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3920" w:rsidRDefault="009669B1">
      <w:r>
        <w:rPr>
          <w:noProof/>
        </w:rPr>
        <mc:AlternateContent>
          <mc:Choice Requires="wps">
            <w:drawing>
              <wp:anchor distT="0" distB="0" distL="114300" distR="114300" simplePos="0" relativeHeight="251665408" behindDoc="0" locked="0" layoutInCell="1" allowOverlap="1" wp14:anchorId="187C4589" wp14:editId="728457B5">
                <wp:simplePos x="0" y="0"/>
                <wp:positionH relativeFrom="margin">
                  <wp:posOffset>78828</wp:posOffset>
                </wp:positionH>
                <wp:positionV relativeFrom="paragraph">
                  <wp:posOffset>-374431</wp:posOffset>
                </wp:positionV>
                <wp:extent cx="6431915" cy="8610315"/>
                <wp:effectExtent l="0" t="0" r="0" b="0"/>
                <wp:wrapNone/>
                <wp:docPr id="7" name="Rectangle 7"/>
                <wp:cNvGraphicFramePr/>
                <a:graphic xmlns:a="http://schemas.openxmlformats.org/drawingml/2006/main">
                  <a:graphicData uri="http://schemas.microsoft.com/office/word/2010/wordprocessingShape">
                    <wps:wsp>
                      <wps:cNvSpPr/>
                      <wps:spPr>
                        <a:xfrm>
                          <a:off x="0" y="0"/>
                          <a:ext cx="6431915" cy="861031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348E0" w:rsidRDefault="001348E0" w:rsidP="00B17AE0">
                            <w:pPr>
                              <w:jc w:val="center"/>
                              <w:rPr>
                                <w:b/>
                                <w:bCs/>
                                <w:color w:val="000000" w:themeColor="text1"/>
                                <w:sz w:val="76"/>
                                <w:szCs w:val="76"/>
                              </w:rPr>
                            </w:pPr>
                          </w:p>
                          <w:p w:rsidR="001348E0" w:rsidRPr="007317A8" w:rsidRDefault="001348E0" w:rsidP="00B17AE0">
                            <w:pPr>
                              <w:jc w:val="center"/>
                              <w:rPr>
                                <w:b/>
                                <w:bCs/>
                                <w:color w:val="000000" w:themeColor="text1"/>
                                <w:sz w:val="76"/>
                                <w:szCs w:val="76"/>
                              </w:rPr>
                            </w:pPr>
                            <w:proofErr w:type="spellStart"/>
                            <w:r w:rsidRPr="007317A8">
                              <w:rPr>
                                <w:b/>
                                <w:bCs/>
                                <w:color w:val="000000" w:themeColor="text1"/>
                                <w:sz w:val="76"/>
                                <w:szCs w:val="76"/>
                              </w:rPr>
                              <w:t>Accelerite</w:t>
                            </w:r>
                            <w:r>
                              <w:rPr>
                                <w:b/>
                                <w:bCs/>
                                <w:color w:val="000000" w:themeColor="text1"/>
                                <w:sz w:val="76"/>
                                <w:szCs w:val="76"/>
                              </w:rPr>
                              <w:t>’s</w:t>
                            </w:r>
                            <w:proofErr w:type="spellEnd"/>
                          </w:p>
                          <w:p w:rsidR="001348E0" w:rsidRPr="007317A8" w:rsidRDefault="001348E0" w:rsidP="00B17AE0">
                            <w:pPr>
                              <w:jc w:val="center"/>
                              <w:rPr>
                                <w:b/>
                                <w:bCs/>
                                <w:color w:val="000000" w:themeColor="text1"/>
                                <w:sz w:val="70"/>
                                <w:szCs w:val="70"/>
                              </w:rPr>
                            </w:pPr>
                            <w:r w:rsidRPr="007317A8">
                              <w:rPr>
                                <w:b/>
                                <w:bCs/>
                                <w:color w:val="000000" w:themeColor="text1"/>
                                <w:sz w:val="70"/>
                                <w:szCs w:val="70"/>
                              </w:rPr>
                              <w:t>Mobile Workforce Management</w:t>
                            </w:r>
                          </w:p>
                          <w:p w:rsidR="001348E0" w:rsidRPr="007317A8" w:rsidRDefault="001348E0" w:rsidP="00B17AE0">
                            <w:pPr>
                              <w:jc w:val="center"/>
                              <w:rPr>
                                <w:color w:val="000000" w:themeColor="text1"/>
                                <w:sz w:val="56"/>
                                <w:szCs w:val="56"/>
                              </w:rPr>
                            </w:pPr>
                            <w:r w:rsidRPr="007317A8">
                              <w:rPr>
                                <w:color w:val="000000" w:themeColor="text1"/>
                                <w:sz w:val="56"/>
                                <w:szCs w:val="56"/>
                                <w:highlight w:val="yellow"/>
                              </w:rPr>
                              <w:t>&lt;Customer name&gt;</w:t>
                            </w:r>
                          </w:p>
                          <w:p w:rsidR="001348E0" w:rsidRDefault="001348E0" w:rsidP="00B17AE0">
                            <w:pPr>
                              <w:rPr>
                                <w:color w:val="000000" w:themeColor="text1"/>
                              </w:rPr>
                            </w:pPr>
                          </w:p>
                          <w:p w:rsidR="001348E0" w:rsidRDefault="001348E0" w:rsidP="00B17AE0">
                            <w:pPr>
                              <w:rPr>
                                <w:color w:val="000000" w:themeColor="text1"/>
                              </w:rPr>
                            </w:pPr>
                          </w:p>
                          <w:p w:rsidR="001348E0" w:rsidRDefault="001348E0" w:rsidP="00B17AE0">
                            <w:pPr>
                              <w:rPr>
                                <w:color w:val="000000" w:themeColor="text1"/>
                              </w:rPr>
                            </w:pPr>
                          </w:p>
                          <w:p w:rsidR="001348E0" w:rsidRPr="007317A8" w:rsidRDefault="001348E0" w:rsidP="00B17AE0">
                            <w:pPr>
                              <w:rPr>
                                <w:b/>
                                <w:bCs/>
                                <w:color w:val="000000" w:themeColor="text1"/>
                                <w:sz w:val="32"/>
                                <w:szCs w:val="32"/>
                              </w:rPr>
                            </w:pPr>
                            <w:r w:rsidRPr="007317A8">
                              <w:rPr>
                                <w:b/>
                                <w:bCs/>
                                <w:color w:val="000000" w:themeColor="text1"/>
                                <w:sz w:val="32"/>
                                <w:szCs w:val="32"/>
                              </w:rPr>
                              <w:t xml:space="preserve">Proposal submitted by: </w:t>
                            </w:r>
                            <w:r w:rsidRPr="007317A8">
                              <w:rPr>
                                <w:b/>
                                <w:bCs/>
                                <w:color w:val="000000" w:themeColor="text1"/>
                                <w:sz w:val="32"/>
                                <w:szCs w:val="32"/>
                                <w:highlight w:val="yellow"/>
                              </w:rPr>
                              <w:t>&lt;&gt;</w:t>
                            </w:r>
                          </w:p>
                          <w:p w:rsidR="001348E0" w:rsidRPr="007317A8" w:rsidRDefault="001348E0" w:rsidP="00B17AE0">
                            <w:pPr>
                              <w:rPr>
                                <w:b/>
                                <w:bCs/>
                                <w:color w:val="000000" w:themeColor="text1"/>
                                <w:sz w:val="32"/>
                                <w:szCs w:val="32"/>
                              </w:rPr>
                            </w:pPr>
                            <w:r w:rsidRPr="007317A8">
                              <w:rPr>
                                <w:b/>
                                <w:bCs/>
                                <w:color w:val="000000" w:themeColor="text1"/>
                                <w:sz w:val="32"/>
                                <w:szCs w:val="32"/>
                              </w:rPr>
                              <w:t>Date:</w:t>
                            </w:r>
                            <w:r>
                              <w:rPr>
                                <w:b/>
                                <w:bCs/>
                                <w:color w:val="000000" w:themeColor="text1"/>
                                <w:sz w:val="32"/>
                                <w:szCs w:val="32"/>
                              </w:rPr>
                              <w:t xml:space="preserve"> </w:t>
                            </w:r>
                            <w:r w:rsidRPr="007317A8">
                              <w:rPr>
                                <w:b/>
                                <w:bCs/>
                                <w:color w:val="000000" w:themeColor="text1"/>
                                <w:sz w:val="32"/>
                                <w:szCs w:val="32"/>
                                <w:highlight w:val="yellow"/>
                              </w:rPr>
                              <w:t>&lt;&gt;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7C4589" id="Rectangle 7" o:spid="_x0000_s1026" style="position:absolute;margin-left:6.2pt;margin-top:-29.5pt;width:506.45pt;height:678pt;z-index:2516654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" filled="f" stroked="f" strokeweight="2pt">
                <v:textbox>
                  <w:txbxContent>
                    <w:p w:rsidR="001348E0" w:rsidRDefault="001348E0" w:rsidP="00B17AE0">
                      <w:pPr>
                        <w:jc w:val="center"/>
                        <w:rPr>
                          <w:b/>
                          <w:bCs/>
                          <w:color w:val="000000" w:themeColor="text1"/>
                          <w:sz w:val="76"/>
                          <w:szCs w:val="76"/>
                        </w:rPr>
                      </w:pPr>
                    </w:p>
                    <w:p w:rsidR="001348E0" w:rsidRPr="007317A8" w:rsidRDefault="001348E0" w:rsidP="00B17AE0">
                      <w:pPr>
                        <w:jc w:val="center"/>
                        <w:rPr>
                          <w:b/>
                          <w:bCs/>
                          <w:color w:val="000000" w:themeColor="text1"/>
                          <w:sz w:val="76"/>
                          <w:szCs w:val="76"/>
                        </w:rPr>
                      </w:pPr>
                      <w:proofErr w:type="spellStart"/>
                      <w:r w:rsidRPr="007317A8">
                        <w:rPr>
                          <w:b/>
                          <w:bCs/>
                          <w:color w:val="000000" w:themeColor="text1"/>
                          <w:sz w:val="76"/>
                          <w:szCs w:val="76"/>
                        </w:rPr>
                        <w:t>Accelerite</w:t>
                      </w:r>
                      <w:r>
                        <w:rPr>
                          <w:b/>
                          <w:bCs/>
                          <w:color w:val="000000" w:themeColor="text1"/>
                          <w:sz w:val="76"/>
                          <w:szCs w:val="76"/>
                        </w:rPr>
                        <w:t>’s</w:t>
                      </w:r>
                      <w:proofErr w:type="spellEnd"/>
                    </w:p>
                    <w:p w:rsidR="001348E0" w:rsidRPr="007317A8" w:rsidRDefault="001348E0" w:rsidP="00B17AE0">
                      <w:pPr>
                        <w:jc w:val="center"/>
                        <w:rPr>
                          <w:b/>
                          <w:bCs/>
                          <w:color w:val="000000" w:themeColor="text1"/>
                          <w:sz w:val="70"/>
                          <w:szCs w:val="70"/>
                        </w:rPr>
                      </w:pPr>
                      <w:r w:rsidRPr="007317A8">
                        <w:rPr>
                          <w:b/>
                          <w:bCs/>
                          <w:color w:val="000000" w:themeColor="text1"/>
                          <w:sz w:val="70"/>
                          <w:szCs w:val="70"/>
                        </w:rPr>
                        <w:t>Mobile Workforce Management</w:t>
                      </w:r>
                    </w:p>
                    <w:p w:rsidR="001348E0" w:rsidRPr="007317A8" w:rsidRDefault="001348E0" w:rsidP="00B17AE0">
                      <w:pPr>
                        <w:jc w:val="center"/>
                        <w:rPr>
                          <w:color w:val="000000" w:themeColor="text1"/>
                          <w:sz w:val="56"/>
                          <w:szCs w:val="56"/>
                        </w:rPr>
                      </w:pPr>
                      <w:r w:rsidRPr="007317A8">
                        <w:rPr>
                          <w:color w:val="000000" w:themeColor="text1"/>
                          <w:sz w:val="56"/>
                          <w:szCs w:val="56"/>
                          <w:highlight w:val="yellow"/>
                        </w:rPr>
                        <w:t>&lt;Customer name&gt;</w:t>
                      </w:r>
                    </w:p>
                    <w:p w:rsidR="001348E0" w:rsidRDefault="001348E0" w:rsidP="00B17AE0">
                      <w:pPr>
                        <w:rPr>
                          <w:color w:val="000000" w:themeColor="text1"/>
                        </w:rPr>
                      </w:pPr>
                    </w:p>
                    <w:p w:rsidR="001348E0" w:rsidRDefault="001348E0" w:rsidP="00B17AE0">
                      <w:pPr>
                        <w:rPr>
                          <w:color w:val="000000" w:themeColor="text1"/>
                        </w:rPr>
                      </w:pPr>
                    </w:p>
                    <w:p w:rsidR="001348E0" w:rsidRDefault="001348E0" w:rsidP="00B17AE0">
                      <w:pPr>
                        <w:rPr>
                          <w:color w:val="000000" w:themeColor="text1"/>
                        </w:rPr>
                      </w:pPr>
                    </w:p>
                    <w:p w:rsidR="001348E0" w:rsidRPr="007317A8" w:rsidRDefault="001348E0" w:rsidP="00B17AE0">
                      <w:pPr>
                        <w:rPr>
                          <w:b/>
                          <w:bCs/>
                          <w:color w:val="000000" w:themeColor="text1"/>
                          <w:sz w:val="32"/>
                          <w:szCs w:val="32"/>
                        </w:rPr>
                      </w:pPr>
                      <w:r w:rsidRPr="007317A8">
                        <w:rPr>
                          <w:b/>
                          <w:bCs/>
                          <w:color w:val="000000" w:themeColor="text1"/>
                          <w:sz w:val="32"/>
                          <w:szCs w:val="32"/>
                        </w:rPr>
                        <w:t xml:space="preserve">Proposal submitted by: </w:t>
                      </w:r>
                      <w:r w:rsidRPr="007317A8">
                        <w:rPr>
                          <w:b/>
                          <w:bCs/>
                          <w:color w:val="000000" w:themeColor="text1"/>
                          <w:sz w:val="32"/>
                          <w:szCs w:val="32"/>
                          <w:highlight w:val="yellow"/>
                        </w:rPr>
                        <w:t>&lt;&gt;</w:t>
                      </w:r>
                    </w:p>
                    <w:p w:rsidR="001348E0" w:rsidRPr="007317A8" w:rsidRDefault="001348E0" w:rsidP="00B17AE0">
                      <w:pPr>
                        <w:rPr>
                          <w:b/>
                          <w:bCs/>
                          <w:color w:val="000000" w:themeColor="text1"/>
                          <w:sz w:val="32"/>
                          <w:szCs w:val="32"/>
                        </w:rPr>
                      </w:pPr>
                      <w:r w:rsidRPr="007317A8">
                        <w:rPr>
                          <w:b/>
                          <w:bCs/>
                          <w:color w:val="000000" w:themeColor="text1"/>
                          <w:sz w:val="32"/>
                          <w:szCs w:val="32"/>
                        </w:rPr>
                        <w:t>Date:</w:t>
                      </w:r>
                      <w:r>
                        <w:rPr>
                          <w:b/>
                          <w:bCs/>
                          <w:color w:val="000000" w:themeColor="text1"/>
                          <w:sz w:val="32"/>
                          <w:szCs w:val="32"/>
                        </w:rPr>
                        <w:t xml:space="preserve"> </w:t>
                      </w:r>
                      <w:r w:rsidRPr="007317A8">
                        <w:rPr>
                          <w:b/>
                          <w:bCs/>
                          <w:color w:val="000000" w:themeColor="text1"/>
                          <w:sz w:val="32"/>
                          <w:szCs w:val="32"/>
                          <w:highlight w:val="yellow"/>
                        </w:rPr>
                        <w:t>&lt;&gt;</w:t>
                      </w:r>
                    </w:p>
                  </w:txbxContent>
                </v:textbox>
                <w10:wrap anchorx="margin"/>
              </v:rect>
            </w:pict>
          </mc:Fallback>
        </mc:AlternateContent>
      </w:r>
      <w:r w:rsidR="000A77EC">
        <w:rPr>
          <w:noProof/>
        </w:rPr>
        <w:drawing>
          <wp:anchor distT="0" distB="0" distL="114300" distR="114300" simplePos="0" relativeHeight="251668480" behindDoc="0" locked="0" layoutInCell="1" allowOverlap="1" wp14:anchorId="305B77B6" wp14:editId="400C5D21">
            <wp:simplePos x="0" y="0"/>
            <wp:positionH relativeFrom="margin">
              <wp:posOffset>-914400</wp:posOffset>
            </wp:positionH>
            <wp:positionV relativeFrom="margin">
              <wp:posOffset>-786248</wp:posOffset>
            </wp:positionV>
            <wp:extent cx="7772400" cy="273113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WM_cover_imag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72400" cy="2731135"/>
                    </a:xfrm>
                    <a:prstGeom prst="rect">
                      <a:avLst/>
                    </a:prstGeom>
                    <a:ln w="57150">
                      <a:noFill/>
                    </a:ln>
                  </pic:spPr>
                </pic:pic>
              </a:graphicData>
            </a:graphic>
            <wp14:sizeRelH relativeFrom="margin">
              <wp14:pctWidth>0</wp14:pctWidth>
            </wp14:sizeRelH>
            <wp14:sizeRelV relativeFrom="margin">
              <wp14:pctHeight>0</wp14:pctHeight>
            </wp14:sizeRelV>
          </wp:anchor>
        </w:drawing>
      </w:r>
    </w:p>
    <w:p w:rsidR="006E3920" w:rsidRDefault="006E3920">
      <w:r>
        <w:br w:type="page"/>
      </w:r>
    </w:p>
    <w:p w:rsidR="009D2DCE" w:rsidRDefault="009D5628" w:rsidP="00594DD7">
      <w:pPr>
        <w:pStyle w:val="Heading2"/>
        <w:ind w:left="90"/>
      </w:pPr>
      <w:r>
        <w:lastRenderedPageBreak/>
        <w:t>Scope of Proposal</w:t>
      </w:r>
    </w:p>
    <w:p w:rsidR="009D2DCE" w:rsidRDefault="00AD04ED" w:rsidP="00594DD7">
      <w:pPr>
        <w:ind w:left="90"/>
        <w:jc w:val="both"/>
      </w:pPr>
      <w:proofErr w:type="spellStart"/>
      <w:r>
        <w:t>Accelerite’s</w:t>
      </w:r>
      <w:proofErr w:type="spellEnd"/>
      <w:r>
        <w:t xml:space="preserve"> </w:t>
      </w:r>
      <w:r w:rsidR="009D2DCE">
        <w:t>Mobile Workforce Management (MWM) is a cloud-based platform that turns all your mobile phones into tools that enable you to enhance field service productivity, reduce field operation costs and increase customer satisfaction. MWM works on smartphones with installed MWM app and on basic phones (i.e. without GPS or data capability) equipped with our partner operator SIM cards.</w:t>
      </w:r>
    </w:p>
    <w:p w:rsidR="009D2DCE" w:rsidRDefault="009D2DCE" w:rsidP="00594DD7">
      <w:pPr>
        <w:ind w:left="90"/>
        <w:jc w:val="both"/>
      </w:pPr>
      <w:r>
        <w:t>This comes with a risk-free and flexible commercial model that allows you to pay as you grow.</w:t>
      </w:r>
    </w:p>
    <w:p w:rsidR="00F85B8A" w:rsidRDefault="007D7137" w:rsidP="00B63CDA">
      <w:pPr>
        <w:ind w:left="90"/>
        <w:jc w:val="both"/>
      </w:pPr>
      <w:r>
        <w:t xml:space="preserve">MWM </w:t>
      </w:r>
      <w:r w:rsidR="00594BE3">
        <w:t xml:space="preserve">is available </w:t>
      </w:r>
      <w:r w:rsidR="000A77EC">
        <w:t xml:space="preserve">as a service </w:t>
      </w:r>
      <w:r>
        <w:t xml:space="preserve">in </w:t>
      </w:r>
      <w:r w:rsidR="00594BE3">
        <w:t>two cloud</w:t>
      </w:r>
      <w:r w:rsidR="000A77EC">
        <w:t>-</w:t>
      </w:r>
      <w:r w:rsidR="00594BE3">
        <w:t xml:space="preserve">based, multi-tenant editions, MWM Basic and MWM Standard. </w:t>
      </w:r>
      <w:r w:rsidR="00E55D41">
        <w:t xml:space="preserve">Refer </w:t>
      </w:r>
      <w:hyperlink w:anchor="_Annexure" w:history="1">
        <w:r w:rsidR="00E55D41" w:rsidRPr="00534D34">
          <w:rPr>
            <w:rStyle w:val="Hyperlink"/>
          </w:rPr>
          <w:t>Annexure</w:t>
        </w:r>
      </w:hyperlink>
      <w:r w:rsidR="00E55D41">
        <w:t xml:space="preserve"> for the</w:t>
      </w:r>
      <w:r w:rsidR="00E55D41" w:rsidRPr="00DC0BA2">
        <w:t xml:space="preserve"> </w:t>
      </w:r>
      <w:r w:rsidR="00E55D41">
        <w:t>detailed list of features.</w:t>
      </w:r>
    </w:p>
    <w:p w:rsidR="007D7137" w:rsidRDefault="00F85B8A" w:rsidP="00B63CDA">
      <w:pPr>
        <w:ind w:left="90"/>
        <w:jc w:val="both"/>
      </w:pPr>
      <w:r w:rsidRPr="00187211">
        <w:rPr>
          <w:b/>
        </w:rPr>
        <w:t>MWM Basic</w:t>
      </w:r>
      <w:r>
        <w:t xml:space="preserve"> is ideal </w:t>
      </w:r>
      <w:r w:rsidR="00E55D41">
        <w:t>to get real-time field insights and alerts, locate your field staff in real-time and to get insights into field staff performance.</w:t>
      </w:r>
    </w:p>
    <w:p w:rsidR="00E55D41" w:rsidRDefault="00E55D41" w:rsidP="00B63CDA">
      <w:pPr>
        <w:ind w:left="90"/>
        <w:jc w:val="both"/>
      </w:pPr>
      <w:r w:rsidRPr="00187211">
        <w:rPr>
          <w:b/>
        </w:rPr>
        <w:t>MWM Standard</w:t>
      </w:r>
      <w:r>
        <w:t xml:space="preserve"> </w:t>
      </w:r>
      <w:r w:rsidR="008D1E18">
        <w:t xml:space="preserve">is a comprehensive solution that includes MWM Basic </w:t>
      </w:r>
      <w:r w:rsidR="001348E0">
        <w:t>along with smart task management to empower your field staff and optimally schedule and dispatch work.</w:t>
      </w:r>
      <w:r w:rsidR="008D1E18">
        <w:t xml:space="preserve"> </w:t>
      </w:r>
    </w:p>
    <w:p w:rsidR="00E55D41" w:rsidRDefault="00E55D41" w:rsidP="00E55D41">
      <w:pPr>
        <w:ind w:left="90"/>
        <w:jc w:val="both"/>
      </w:pPr>
      <w:r>
        <w:t xml:space="preserve">In the current scope, </w:t>
      </w:r>
      <w:r w:rsidRPr="00B63CDA">
        <w:rPr>
          <w:highlight w:val="yellow"/>
        </w:rPr>
        <w:t>&lt;customer name&gt;</w:t>
      </w:r>
      <w:r>
        <w:t xml:space="preserve"> is looking to utilize Accelerite Mobile Workforce Management </w:t>
      </w:r>
      <w:r w:rsidR="004B7E61" w:rsidRPr="00DC0BA2">
        <w:rPr>
          <w:highlight w:val="yellow"/>
        </w:rPr>
        <w:t>Basic/Standard</w:t>
      </w:r>
      <w:r w:rsidR="004B7E61">
        <w:t xml:space="preserve"> edition </w:t>
      </w:r>
      <w:r>
        <w:t>for &lt;</w:t>
      </w:r>
      <w:r w:rsidRPr="00B63CDA">
        <w:rPr>
          <w:highlight w:val="yellow"/>
        </w:rPr>
        <w:t>use case &amp; scope</w:t>
      </w:r>
      <w:r>
        <w:t>&gt;</w:t>
      </w:r>
    </w:p>
    <w:p w:rsidR="00906DEB" w:rsidRPr="00906DEB" w:rsidRDefault="00E55D41" w:rsidP="00906DEB">
      <w:r w:rsidRPr="00906DEB">
        <w:t xml:space="preserve">This document provides a functional overview of Mobile Workforce Management as well as commercial proposal for </w:t>
      </w:r>
      <w:r w:rsidRPr="00906DEB">
        <w:rPr>
          <w:highlight w:val="yellow"/>
        </w:rPr>
        <w:t>&lt;customer name&gt;</w:t>
      </w:r>
    </w:p>
    <w:p w:rsidR="000A77EC" w:rsidRDefault="000A77EC">
      <w:pPr>
        <w:rPr>
          <w:rFonts w:asciiTheme="majorHAnsi" w:eastAsiaTheme="majorEastAsia" w:hAnsiTheme="majorHAnsi" w:cstheme="majorBidi"/>
          <w:b/>
          <w:bCs/>
          <w:color w:val="4F81BD" w:themeColor="accent1"/>
          <w:sz w:val="26"/>
          <w:szCs w:val="26"/>
        </w:rPr>
      </w:pPr>
      <w:r>
        <w:br w:type="page"/>
      </w:r>
    </w:p>
    <w:p w:rsidR="00187A24" w:rsidRDefault="00187A24" w:rsidP="00762321">
      <w:pPr>
        <w:pStyle w:val="Heading2"/>
      </w:pPr>
      <w:r>
        <w:lastRenderedPageBreak/>
        <w:t>Pricing</w:t>
      </w:r>
      <w:r w:rsidR="00D830DA">
        <w:t xml:space="preserve"> </w:t>
      </w:r>
    </w:p>
    <w:p w:rsidR="007D7137" w:rsidRDefault="004B7E61" w:rsidP="00187A24">
      <w:pPr>
        <w:rPr>
          <w:b/>
          <w:bCs/>
        </w:rPr>
      </w:pPr>
      <w:r>
        <w:rPr>
          <w:b/>
          <w:bCs/>
        </w:rPr>
        <w:t xml:space="preserve">MWM Edition: </w:t>
      </w:r>
      <w:r w:rsidRPr="00C550BF">
        <w:rPr>
          <w:b/>
          <w:bCs/>
          <w:highlight w:val="yellow"/>
        </w:rPr>
        <w:t>&lt;&lt;</w:t>
      </w:r>
      <w:r w:rsidRPr="00C550BF">
        <w:rPr>
          <w:b/>
          <w:highlight w:val="yellow"/>
        </w:rPr>
        <w:t>Basic/Standard&gt;&gt;</w:t>
      </w:r>
    </w:p>
    <w:p w:rsidR="00187A24" w:rsidRDefault="00DD29A7" w:rsidP="00187A24">
      <w:r w:rsidRPr="00B63CDA">
        <w:rPr>
          <w:b/>
          <w:bCs/>
        </w:rPr>
        <w:t>One time setup fees:</w:t>
      </w:r>
      <w:r w:rsidR="00187A24">
        <w:t xml:space="preserve">  </w:t>
      </w:r>
      <w:r w:rsidR="00187A24" w:rsidRPr="00187A24">
        <w:rPr>
          <w:highlight w:val="yellow"/>
        </w:rPr>
        <w:t xml:space="preserve">&lt;&lt; </w:t>
      </w:r>
      <w:r w:rsidR="00762321">
        <w:rPr>
          <w:highlight w:val="yellow"/>
        </w:rPr>
        <w:t xml:space="preserve">to be added </w:t>
      </w:r>
      <w:r w:rsidR="00187A24" w:rsidRPr="00187A24">
        <w:rPr>
          <w:highlight w:val="yellow"/>
        </w:rPr>
        <w:t>&gt;&gt;</w:t>
      </w:r>
    </w:p>
    <w:p w:rsidR="00DD29A7" w:rsidRPr="00B63CDA" w:rsidRDefault="00DD29A7" w:rsidP="00187A24">
      <w:pPr>
        <w:rPr>
          <w:b/>
          <w:bCs/>
        </w:rPr>
      </w:pPr>
      <w:r w:rsidRPr="00B63CDA">
        <w:rPr>
          <w:b/>
          <w:bCs/>
        </w:rPr>
        <w:t>Customization fees:</w:t>
      </w:r>
      <w:r w:rsidR="00A43A6F">
        <w:rPr>
          <w:b/>
          <w:bCs/>
        </w:rPr>
        <w:t xml:space="preserve"> </w:t>
      </w:r>
      <w:r w:rsidR="00A43A6F" w:rsidRPr="00B63CDA">
        <w:rPr>
          <w:highlight w:val="yellow"/>
        </w:rPr>
        <w:t>&lt;&lt;to be added&gt;&gt;</w:t>
      </w:r>
    </w:p>
    <w:p w:rsidR="00DD29A7" w:rsidRPr="00B63CDA" w:rsidRDefault="00DD29A7" w:rsidP="00187A24">
      <w:pPr>
        <w:rPr>
          <w:b/>
          <w:bCs/>
        </w:rPr>
      </w:pPr>
      <w:r w:rsidRPr="00B63CDA">
        <w:rPr>
          <w:b/>
          <w:bCs/>
        </w:rPr>
        <w:t>License fees (per user per month</w:t>
      </w:r>
      <w:proofErr w:type="gramStart"/>
      <w:r w:rsidRPr="00B63CDA">
        <w:rPr>
          <w:b/>
          <w:bCs/>
        </w:rPr>
        <w:t>):</w:t>
      </w:r>
      <w:proofErr w:type="gramEnd"/>
      <w:r w:rsidR="00A43A6F">
        <w:rPr>
          <w:b/>
          <w:bCs/>
        </w:rPr>
        <w:t xml:space="preserve"> </w:t>
      </w:r>
      <w:r w:rsidR="00A43A6F" w:rsidRPr="00B63CDA">
        <w:rPr>
          <w:highlight w:val="yellow"/>
        </w:rPr>
        <w:t>&lt;&lt;to be added&gt;&gt;</w:t>
      </w:r>
    </w:p>
    <w:p w:rsidR="00AD04ED" w:rsidRDefault="00AD04ED" w:rsidP="00B63CDA">
      <w:pPr>
        <w:pStyle w:val="Heading2"/>
      </w:pPr>
      <w:bookmarkStart w:id="0" w:name="_Toc415135330"/>
      <w:bookmarkStart w:id="1" w:name="_Toc417677783"/>
      <w:r w:rsidRPr="00FB5B31">
        <w:t xml:space="preserve">Proposal Terms </w:t>
      </w:r>
      <w:r>
        <w:t>and</w:t>
      </w:r>
      <w:r w:rsidRPr="00FB5B31">
        <w:t xml:space="preserve"> Conditions</w:t>
      </w:r>
      <w:bookmarkEnd w:id="0"/>
      <w:bookmarkEnd w:id="1"/>
    </w:p>
    <w:tbl>
      <w:tblPr>
        <w:tblStyle w:val="TableGrid"/>
        <w:tblW w:w="10435" w:type="dxa"/>
        <w:tblLook w:val="04A0" w:firstRow="1" w:lastRow="0" w:firstColumn="1" w:lastColumn="0" w:noHBand="0" w:noVBand="1"/>
      </w:tblPr>
      <w:tblGrid>
        <w:gridCol w:w="2785"/>
        <w:gridCol w:w="2003"/>
        <w:gridCol w:w="5647"/>
      </w:tblGrid>
      <w:tr w:rsidR="00AD04ED" w:rsidTr="00B63CDA">
        <w:tc>
          <w:tcPr>
            <w:tcW w:w="2785" w:type="dxa"/>
            <w:shd w:val="clear" w:color="auto" w:fill="C6D9F1" w:themeFill="text2" w:themeFillTint="33"/>
          </w:tcPr>
          <w:p w:rsidR="00AD04ED" w:rsidRPr="00A7107E" w:rsidRDefault="00AD04ED">
            <w:pPr>
              <w:rPr>
                <w:b/>
              </w:rPr>
            </w:pPr>
            <w:r w:rsidRPr="00A7107E">
              <w:rPr>
                <w:b/>
              </w:rPr>
              <w:t>Period</w:t>
            </w:r>
          </w:p>
        </w:tc>
        <w:tc>
          <w:tcPr>
            <w:tcW w:w="2003" w:type="dxa"/>
            <w:shd w:val="clear" w:color="auto" w:fill="C6D9F1" w:themeFill="text2" w:themeFillTint="33"/>
          </w:tcPr>
          <w:p w:rsidR="00AD04ED" w:rsidRPr="00A7107E" w:rsidRDefault="00AD04ED" w:rsidP="00B63CDA">
            <w:pPr>
              <w:rPr>
                <w:b/>
              </w:rPr>
            </w:pPr>
            <w:r w:rsidRPr="00A7107E">
              <w:rPr>
                <w:b/>
              </w:rPr>
              <w:t xml:space="preserve">Minimum commitment </w:t>
            </w:r>
          </w:p>
          <w:p w:rsidR="00AD04ED" w:rsidRPr="00A7107E" w:rsidRDefault="00AD04ED" w:rsidP="00B63CDA">
            <w:pPr>
              <w:rPr>
                <w:b/>
              </w:rPr>
            </w:pPr>
            <w:r w:rsidRPr="00A7107E">
              <w:rPr>
                <w:b/>
              </w:rPr>
              <w:t>( resources )</w:t>
            </w:r>
          </w:p>
        </w:tc>
        <w:tc>
          <w:tcPr>
            <w:tcW w:w="5647" w:type="dxa"/>
            <w:shd w:val="clear" w:color="auto" w:fill="C6D9F1" w:themeFill="text2" w:themeFillTint="33"/>
          </w:tcPr>
          <w:p w:rsidR="00AD04ED" w:rsidRPr="00A7107E" w:rsidRDefault="00A43A6F" w:rsidP="00B63CDA">
            <w:pPr>
              <w:rPr>
                <w:b/>
              </w:rPr>
            </w:pPr>
            <w:r>
              <w:rPr>
                <w:b/>
              </w:rPr>
              <w:t>Remarks</w:t>
            </w:r>
          </w:p>
        </w:tc>
      </w:tr>
      <w:tr w:rsidR="00AD04ED" w:rsidTr="00B63CDA">
        <w:tc>
          <w:tcPr>
            <w:tcW w:w="2785" w:type="dxa"/>
          </w:tcPr>
          <w:p w:rsidR="00AD04ED" w:rsidRDefault="00AD04ED" w:rsidP="00B63CDA"/>
        </w:tc>
        <w:tc>
          <w:tcPr>
            <w:tcW w:w="2003" w:type="dxa"/>
          </w:tcPr>
          <w:p w:rsidR="00AD04ED" w:rsidRDefault="00AD04ED" w:rsidP="00B63CDA"/>
        </w:tc>
        <w:tc>
          <w:tcPr>
            <w:tcW w:w="5647" w:type="dxa"/>
          </w:tcPr>
          <w:p w:rsidR="00AD04ED" w:rsidRDefault="00AD04ED" w:rsidP="00B63CDA"/>
        </w:tc>
      </w:tr>
      <w:tr w:rsidR="00AD04ED" w:rsidTr="00B63CDA">
        <w:tc>
          <w:tcPr>
            <w:tcW w:w="2785" w:type="dxa"/>
          </w:tcPr>
          <w:p w:rsidR="00AD04ED" w:rsidRDefault="00AD04ED" w:rsidP="00B63CDA"/>
        </w:tc>
        <w:tc>
          <w:tcPr>
            <w:tcW w:w="2003" w:type="dxa"/>
          </w:tcPr>
          <w:p w:rsidR="00AD04ED" w:rsidRDefault="00AD04ED" w:rsidP="00B63CDA"/>
        </w:tc>
        <w:tc>
          <w:tcPr>
            <w:tcW w:w="5647" w:type="dxa"/>
          </w:tcPr>
          <w:p w:rsidR="00AD04ED" w:rsidRDefault="00AD04ED" w:rsidP="00B63CDA"/>
        </w:tc>
      </w:tr>
      <w:tr w:rsidR="00AD04ED" w:rsidTr="00B63CDA">
        <w:tc>
          <w:tcPr>
            <w:tcW w:w="2785" w:type="dxa"/>
          </w:tcPr>
          <w:p w:rsidR="00AD04ED" w:rsidRDefault="00AD04ED" w:rsidP="00B63CDA"/>
        </w:tc>
        <w:tc>
          <w:tcPr>
            <w:tcW w:w="2003" w:type="dxa"/>
          </w:tcPr>
          <w:p w:rsidR="00AD04ED" w:rsidRDefault="00AD04ED" w:rsidP="00B63CDA"/>
        </w:tc>
        <w:tc>
          <w:tcPr>
            <w:tcW w:w="5647" w:type="dxa"/>
          </w:tcPr>
          <w:p w:rsidR="00AD04ED" w:rsidRDefault="00AD04ED" w:rsidP="00B63CDA"/>
        </w:tc>
      </w:tr>
    </w:tbl>
    <w:p w:rsidR="00AD04ED" w:rsidRPr="00B63CDA" w:rsidRDefault="00AD04ED" w:rsidP="00B63CDA">
      <w:pPr>
        <w:pStyle w:val="Heading3"/>
        <w:ind w:left="90"/>
        <w:jc w:val="both"/>
        <w:rPr>
          <w:b w:val="0"/>
          <w:bCs w:val="0"/>
          <w:color w:val="000000" w:themeColor="text1"/>
        </w:rPr>
      </w:pPr>
      <w:r w:rsidRPr="00B63CDA">
        <w:rPr>
          <w:color w:val="000000" w:themeColor="text1"/>
        </w:rPr>
        <w:t>Terms and Conditions:</w:t>
      </w:r>
    </w:p>
    <w:p w:rsidR="00AD04ED" w:rsidRPr="00B63CDA" w:rsidRDefault="00AD04ED" w:rsidP="00B63CDA">
      <w:pPr>
        <w:pStyle w:val="ListParagraph"/>
        <w:numPr>
          <w:ilvl w:val="0"/>
          <w:numId w:val="12"/>
        </w:numPr>
        <w:spacing w:after="0" w:line="240" w:lineRule="auto"/>
        <w:ind w:left="540" w:hanging="450"/>
        <w:rPr>
          <w:rFonts w:cstheme="minorHAnsi"/>
        </w:rPr>
      </w:pPr>
      <w:r w:rsidRPr="00B63CDA">
        <w:rPr>
          <w:rFonts w:cstheme="minorHAnsi"/>
        </w:rPr>
        <w:t>Accelerite MWM is a cloud based, multi-tenant platform.</w:t>
      </w:r>
    </w:p>
    <w:p w:rsidR="00AD04ED" w:rsidRPr="00B63CDA" w:rsidRDefault="00AD04ED" w:rsidP="00B63CDA">
      <w:pPr>
        <w:pStyle w:val="ListParagraph"/>
        <w:numPr>
          <w:ilvl w:val="0"/>
          <w:numId w:val="12"/>
        </w:numPr>
        <w:spacing w:after="0" w:line="240" w:lineRule="auto"/>
        <w:ind w:left="540" w:hanging="450"/>
        <w:rPr>
          <w:rFonts w:cstheme="minorHAnsi"/>
        </w:rPr>
      </w:pPr>
      <w:r w:rsidRPr="00B63CDA">
        <w:rPr>
          <w:rFonts w:cstheme="minorHAnsi"/>
          <w:lang w:val="en-GB"/>
        </w:rPr>
        <w:t xml:space="preserve">A field resource can be queried for location only once in </w:t>
      </w:r>
      <w:r w:rsidRPr="00B63CDA">
        <w:rPr>
          <w:rFonts w:cstheme="minorHAnsi"/>
          <w:highlight w:val="yellow"/>
          <w:lang w:val="en-GB"/>
        </w:rPr>
        <w:t>10 minutes</w:t>
      </w:r>
      <w:r w:rsidRPr="00B63CDA">
        <w:rPr>
          <w:rFonts w:cstheme="minorHAnsi"/>
          <w:lang w:val="en-GB"/>
        </w:rPr>
        <w:t xml:space="preserve"> such that the overall load is evenly distributed across the </w:t>
      </w:r>
      <w:r w:rsidRPr="00B63CDA">
        <w:rPr>
          <w:rFonts w:cstheme="minorHAnsi"/>
          <w:highlight w:val="yellow"/>
          <w:lang w:val="en-GB"/>
        </w:rPr>
        <w:t>10 minutes</w:t>
      </w:r>
      <w:r w:rsidRPr="00B63CDA">
        <w:rPr>
          <w:rFonts w:cstheme="minorHAnsi"/>
          <w:lang w:val="en-GB"/>
        </w:rPr>
        <w:t xml:space="preserve"> interval.</w:t>
      </w:r>
    </w:p>
    <w:p w:rsidR="00AD04ED" w:rsidRPr="00B63CDA" w:rsidRDefault="00740AC0" w:rsidP="00B63CDA">
      <w:pPr>
        <w:pStyle w:val="ListParagraph"/>
        <w:numPr>
          <w:ilvl w:val="0"/>
          <w:numId w:val="12"/>
        </w:numPr>
        <w:spacing w:after="0" w:line="240" w:lineRule="auto"/>
        <w:ind w:left="540" w:hanging="450"/>
        <w:rPr>
          <w:rFonts w:cstheme="minorHAnsi"/>
        </w:rPr>
      </w:pPr>
      <w:r w:rsidRPr="00B63CDA">
        <w:rPr>
          <w:rFonts w:cstheme="minorHAnsi"/>
        </w:rPr>
        <w:t xml:space="preserve">For </w:t>
      </w:r>
      <w:r w:rsidR="00DD29A7">
        <w:rPr>
          <w:rFonts w:cstheme="minorHAnsi"/>
        </w:rPr>
        <w:t>basic</w:t>
      </w:r>
      <w:r w:rsidRPr="00B63CDA">
        <w:rPr>
          <w:rFonts w:cstheme="minorHAnsi"/>
        </w:rPr>
        <w:t xml:space="preserve"> phone support, c</w:t>
      </w:r>
      <w:r w:rsidR="00AD04ED" w:rsidRPr="00B63CDA">
        <w:rPr>
          <w:rFonts w:cstheme="minorHAnsi"/>
        </w:rPr>
        <w:t>onsent from field resource will be required as per regulatory/telecom operator guidelines</w:t>
      </w:r>
    </w:p>
    <w:p w:rsidR="00AD04ED" w:rsidRPr="00B63CDA" w:rsidRDefault="00740AC0" w:rsidP="00B63CDA">
      <w:pPr>
        <w:pStyle w:val="ListParagraph"/>
        <w:numPr>
          <w:ilvl w:val="0"/>
          <w:numId w:val="12"/>
        </w:numPr>
        <w:spacing w:after="0" w:line="240" w:lineRule="auto"/>
        <w:ind w:left="540" w:hanging="450"/>
        <w:rPr>
          <w:rFonts w:cstheme="minorHAnsi"/>
          <w:lang w:val="en-GB"/>
        </w:rPr>
      </w:pPr>
      <w:r w:rsidRPr="00B63CDA">
        <w:rPr>
          <w:rFonts w:cstheme="minorHAnsi"/>
          <w:highlight w:val="yellow"/>
          <w:lang w:val="en-GB"/>
        </w:rPr>
        <w:t>&lt;customer name&gt;</w:t>
      </w:r>
      <w:r w:rsidRPr="00B63CDA">
        <w:rPr>
          <w:rFonts w:cstheme="minorHAnsi"/>
          <w:lang w:val="en-GB"/>
        </w:rPr>
        <w:t xml:space="preserve"> </w:t>
      </w:r>
      <w:r w:rsidR="00AD04ED" w:rsidRPr="00B63CDA">
        <w:rPr>
          <w:rFonts w:cstheme="minorHAnsi"/>
          <w:lang w:val="en-GB"/>
        </w:rPr>
        <w:t>and any users of the end solution will need to comply with the Legal Notices and Acceptable Use Policies as defined by Accelerite, based on what is followed by Mobile Operators in the country, and as communicated by Accelerite.</w:t>
      </w:r>
    </w:p>
    <w:p w:rsidR="00AD04ED" w:rsidRPr="00B63CDA" w:rsidRDefault="00DD29A7" w:rsidP="00B63CDA">
      <w:pPr>
        <w:pStyle w:val="ListParagraph"/>
        <w:numPr>
          <w:ilvl w:val="0"/>
          <w:numId w:val="12"/>
        </w:numPr>
        <w:spacing w:after="0" w:line="240" w:lineRule="auto"/>
        <w:ind w:left="540" w:hanging="450"/>
        <w:rPr>
          <w:rFonts w:cstheme="minorHAnsi"/>
          <w:lang w:val="en-GB"/>
        </w:rPr>
      </w:pPr>
      <w:r>
        <w:rPr>
          <w:rFonts w:cstheme="minorHAnsi"/>
          <w:highlight w:val="yellow"/>
          <w:lang w:val="en-GB"/>
        </w:rPr>
        <w:t>&lt;c</w:t>
      </w:r>
      <w:r w:rsidR="00740AC0" w:rsidRPr="00B63CDA">
        <w:rPr>
          <w:rFonts w:cstheme="minorHAnsi"/>
          <w:highlight w:val="yellow"/>
          <w:lang w:val="en-GB"/>
        </w:rPr>
        <w:t>ustomer name&gt;</w:t>
      </w:r>
      <w:r w:rsidR="00740AC0" w:rsidRPr="00B63CDA">
        <w:rPr>
          <w:rFonts w:cstheme="minorHAnsi"/>
          <w:lang w:val="en-GB"/>
        </w:rPr>
        <w:t xml:space="preserve"> </w:t>
      </w:r>
      <w:r w:rsidR="00AD04ED" w:rsidRPr="00B63CDA">
        <w:rPr>
          <w:rFonts w:cstheme="minorHAnsi"/>
          <w:lang w:val="en-GB"/>
        </w:rPr>
        <w:t>and any users of the end solution will need to comply with Google Maps Terms, Legal Notices and the Acceptable Usage Policy (AUP) as detailed by Google on its website from time to time.</w:t>
      </w:r>
    </w:p>
    <w:p w:rsidR="00AD04ED" w:rsidRPr="00B63CDA" w:rsidRDefault="00740AC0" w:rsidP="00B63CDA">
      <w:pPr>
        <w:pStyle w:val="ListParagraph"/>
        <w:numPr>
          <w:ilvl w:val="0"/>
          <w:numId w:val="12"/>
        </w:numPr>
        <w:spacing w:after="0" w:line="240" w:lineRule="auto"/>
        <w:ind w:left="540" w:hanging="450"/>
        <w:rPr>
          <w:rFonts w:cstheme="minorHAnsi"/>
        </w:rPr>
      </w:pPr>
      <w:r w:rsidRPr="00B63CDA">
        <w:rPr>
          <w:rFonts w:cstheme="minorHAnsi"/>
        </w:rPr>
        <w:t xml:space="preserve">Any </w:t>
      </w:r>
      <w:r w:rsidR="00AD04ED" w:rsidRPr="00B63CDA">
        <w:rPr>
          <w:rFonts w:cstheme="minorHAnsi"/>
        </w:rPr>
        <w:t>specific additional requirements will need to be discussed separately.</w:t>
      </w:r>
    </w:p>
    <w:p w:rsidR="00AD04ED" w:rsidRPr="00B63CDA" w:rsidRDefault="00AD04ED" w:rsidP="00B63CDA">
      <w:pPr>
        <w:pStyle w:val="ListParagraph"/>
        <w:numPr>
          <w:ilvl w:val="0"/>
          <w:numId w:val="12"/>
        </w:numPr>
        <w:spacing w:after="0" w:line="240" w:lineRule="auto"/>
        <w:ind w:left="540" w:hanging="450"/>
        <w:rPr>
          <w:rFonts w:cstheme="minorHAnsi"/>
        </w:rPr>
      </w:pPr>
      <w:r w:rsidRPr="00B63CDA">
        <w:rPr>
          <w:rFonts w:cstheme="minorHAnsi"/>
        </w:rPr>
        <w:t>Either party may terminate the agreement with a 30 day notice.</w:t>
      </w:r>
    </w:p>
    <w:p w:rsidR="00AD04ED" w:rsidRPr="00B63CDA" w:rsidRDefault="00AD04ED" w:rsidP="00B63CDA">
      <w:pPr>
        <w:pStyle w:val="ListParagraph"/>
        <w:numPr>
          <w:ilvl w:val="0"/>
          <w:numId w:val="12"/>
        </w:numPr>
        <w:spacing w:after="0" w:line="240" w:lineRule="auto"/>
        <w:ind w:left="540" w:hanging="450"/>
        <w:rPr>
          <w:rFonts w:cstheme="minorHAnsi"/>
        </w:rPr>
      </w:pPr>
      <w:r w:rsidRPr="00B63CDA">
        <w:rPr>
          <w:rFonts w:cstheme="minorHAnsi"/>
        </w:rPr>
        <w:t>This proposal and budgetary quote may be revised if any of the assumptions and/or terms are invalidated/changed.</w:t>
      </w:r>
    </w:p>
    <w:p w:rsidR="00AD04ED" w:rsidRPr="00B63CDA" w:rsidRDefault="00AD04ED" w:rsidP="00B63CDA">
      <w:pPr>
        <w:pStyle w:val="ListParagraph"/>
        <w:numPr>
          <w:ilvl w:val="0"/>
          <w:numId w:val="12"/>
        </w:numPr>
        <w:spacing w:after="0" w:line="240" w:lineRule="auto"/>
        <w:ind w:left="540" w:hanging="450"/>
        <w:rPr>
          <w:rFonts w:cstheme="minorHAnsi"/>
        </w:rPr>
      </w:pPr>
      <w:r w:rsidRPr="00B63CDA">
        <w:rPr>
          <w:rFonts w:cstheme="minorHAnsi"/>
        </w:rPr>
        <w:t xml:space="preserve">The quoted price is exclusive of all applicable taxes. </w:t>
      </w:r>
    </w:p>
    <w:p w:rsidR="00AD04ED" w:rsidRDefault="00AD04ED" w:rsidP="00B63CDA">
      <w:pPr>
        <w:pStyle w:val="ListParagraph"/>
        <w:numPr>
          <w:ilvl w:val="0"/>
          <w:numId w:val="12"/>
        </w:numPr>
        <w:spacing w:after="0" w:line="240" w:lineRule="auto"/>
        <w:ind w:left="540" w:hanging="450"/>
        <w:rPr>
          <w:rFonts w:cstheme="minorHAnsi"/>
        </w:rPr>
      </w:pPr>
      <w:r w:rsidRPr="00B63CDA">
        <w:rPr>
          <w:rFonts w:cstheme="minorHAnsi"/>
        </w:rPr>
        <w:t xml:space="preserve">This proposal expires on </w:t>
      </w:r>
      <w:r w:rsidR="00740AC0" w:rsidRPr="00B63CDA">
        <w:rPr>
          <w:rFonts w:cstheme="minorHAnsi"/>
          <w:highlight w:val="yellow"/>
        </w:rPr>
        <w:t>&lt;&gt;</w:t>
      </w:r>
      <w:r w:rsidR="00DD29A7">
        <w:rPr>
          <w:rFonts w:cstheme="minorHAnsi"/>
        </w:rPr>
        <w:t>.</w:t>
      </w:r>
    </w:p>
    <w:p w:rsidR="00DD29A7" w:rsidRPr="00B63CDA" w:rsidRDefault="00DD29A7" w:rsidP="00B63CDA">
      <w:pPr>
        <w:pStyle w:val="Heading3"/>
        <w:jc w:val="both"/>
        <w:rPr>
          <w:b w:val="0"/>
          <w:bCs w:val="0"/>
          <w:color w:val="000000" w:themeColor="text1"/>
        </w:rPr>
      </w:pPr>
      <w:r w:rsidRPr="00B63CDA">
        <w:rPr>
          <w:color w:val="000000" w:themeColor="text1"/>
        </w:rPr>
        <w:t>Support terms and SLA</w:t>
      </w:r>
    </w:p>
    <w:p w:rsidR="00DD29A7" w:rsidRPr="00FB5B31" w:rsidRDefault="00DD29A7" w:rsidP="00B63CDA">
      <w:pPr>
        <w:pStyle w:val="ListParagraph"/>
        <w:numPr>
          <w:ilvl w:val="0"/>
          <w:numId w:val="12"/>
        </w:numPr>
        <w:spacing w:after="0" w:line="240" w:lineRule="auto"/>
        <w:ind w:left="540" w:hanging="450"/>
        <w:rPr>
          <w:rFonts w:cstheme="minorHAnsi"/>
        </w:rPr>
      </w:pPr>
      <w:r w:rsidRPr="00FB5B31">
        <w:rPr>
          <w:rFonts w:cstheme="minorHAnsi"/>
        </w:rPr>
        <w:t>Service uptime SLA</w:t>
      </w:r>
    </w:p>
    <w:p w:rsidR="00DD29A7" w:rsidRDefault="00DD29A7" w:rsidP="00B63CDA">
      <w:pPr>
        <w:pStyle w:val="ListParagraph"/>
        <w:numPr>
          <w:ilvl w:val="1"/>
          <w:numId w:val="12"/>
        </w:numPr>
        <w:spacing w:after="0" w:line="240" w:lineRule="auto"/>
        <w:ind w:left="1350" w:hanging="450"/>
        <w:rPr>
          <w:rFonts w:cstheme="minorHAnsi"/>
        </w:rPr>
      </w:pPr>
      <w:r w:rsidRPr="00FB5B31">
        <w:rPr>
          <w:rFonts w:cstheme="minorHAnsi"/>
        </w:rPr>
        <w:t>99% uptime</w:t>
      </w:r>
    </w:p>
    <w:p w:rsidR="00DD29A7" w:rsidRPr="00B63CDA" w:rsidRDefault="00DD29A7" w:rsidP="00B63CDA">
      <w:pPr>
        <w:pStyle w:val="Heading3"/>
        <w:jc w:val="both"/>
        <w:rPr>
          <w:b w:val="0"/>
          <w:bCs w:val="0"/>
          <w:color w:val="000000" w:themeColor="text1"/>
        </w:rPr>
      </w:pPr>
      <w:r w:rsidRPr="00B63CDA">
        <w:rPr>
          <w:color w:val="000000" w:themeColor="text1"/>
        </w:rPr>
        <w:t>Support Coverage</w:t>
      </w:r>
    </w:p>
    <w:tbl>
      <w:tblPr>
        <w:tblStyle w:val="LightShading-Accent5"/>
        <w:tblW w:w="10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0"/>
        <w:gridCol w:w="4800"/>
        <w:gridCol w:w="3000"/>
      </w:tblGrid>
      <w:tr w:rsidR="00DD29A7" w:rsidRPr="00DD29A7" w:rsidTr="00187211">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2760" w:type="dxa"/>
            <w:tcBorders>
              <w:top w:val="none" w:sz="0" w:space="0" w:color="auto"/>
              <w:left w:val="none" w:sz="0" w:space="0" w:color="auto"/>
              <w:bottom w:val="none" w:sz="0" w:space="0" w:color="auto"/>
              <w:right w:val="none" w:sz="0" w:space="0" w:color="auto"/>
            </w:tcBorders>
            <w:shd w:val="clear" w:color="auto" w:fill="DAEEF3" w:themeFill="accent5" w:themeFillTint="33"/>
            <w:hideMark/>
          </w:tcPr>
          <w:p w:rsidR="00DD29A7" w:rsidRPr="00B63CDA" w:rsidRDefault="00DD29A7" w:rsidP="00B63CDA">
            <w:pPr>
              <w:spacing w:line="276" w:lineRule="auto"/>
              <w:jc w:val="both"/>
              <w:rPr>
                <w:rFonts w:eastAsia="Times New Roman" w:cs="Arial"/>
                <w:color w:val="auto"/>
                <w:lang w:val="en-IN" w:eastAsia="en-IN"/>
              </w:rPr>
            </w:pPr>
            <w:r w:rsidRPr="00B63CDA">
              <w:rPr>
                <w:rFonts w:eastAsiaTheme="minorEastAsia"/>
                <w:color w:val="auto"/>
                <w:kern w:val="24"/>
                <w:lang w:eastAsia="en-IN"/>
              </w:rPr>
              <w:t>Issue</w:t>
            </w:r>
          </w:p>
        </w:tc>
        <w:tc>
          <w:tcPr>
            <w:tcW w:w="4800" w:type="dxa"/>
            <w:tcBorders>
              <w:top w:val="none" w:sz="0" w:space="0" w:color="auto"/>
              <w:left w:val="none" w:sz="0" w:space="0" w:color="auto"/>
              <w:bottom w:val="none" w:sz="0" w:space="0" w:color="auto"/>
              <w:right w:val="none" w:sz="0" w:space="0" w:color="auto"/>
            </w:tcBorders>
            <w:shd w:val="clear" w:color="auto" w:fill="DAEEF3" w:themeFill="accent5" w:themeFillTint="33"/>
            <w:hideMark/>
          </w:tcPr>
          <w:p w:rsidR="00DD29A7" w:rsidRPr="00B63CDA" w:rsidRDefault="00DD29A7" w:rsidP="00B63CDA">
            <w:pPr>
              <w:spacing w:line="276" w:lineRule="auto"/>
              <w:jc w:val="both"/>
              <w:cnfStyle w:val="100000000000" w:firstRow="1" w:lastRow="0" w:firstColumn="0" w:lastColumn="0" w:oddVBand="0" w:evenVBand="0" w:oddHBand="0" w:evenHBand="0" w:firstRowFirstColumn="0" w:firstRowLastColumn="0" w:lastRowFirstColumn="0" w:lastRowLastColumn="0"/>
              <w:rPr>
                <w:rFonts w:eastAsia="Times New Roman" w:cs="Arial"/>
                <w:color w:val="auto"/>
                <w:lang w:val="en-IN" w:eastAsia="en-IN"/>
              </w:rPr>
            </w:pPr>
            <w:r w:rsidRPr="00B63CDA">
              <w:rPr>
                <w:rFonts w:eastAsia="Times New Roman" w:cs="Open Sans"/>
                <w:color w:val="auto"/>
                <w:kern w:val="24"/>
                <w:lang w:eastAsia="en-IN"/>
              </w:rPr>
              <w:t>Support Timings</w:t>
            </w:r>
          </w:p>
        </w:tc>
        <w:tc>
          <w:tcPr>
            <w:tcW w:w="3000" w:type="dxa"/>
            <w:tcBorders>
              <w:top w:val="none" w:sz="0" w:space="0" w:color="auto"/>
              <w:left w:val="none" w:sz="0" w:space="0" w:color="auto"/>
              <w:bottom w:val="none" w:sz="0" w:space="0" w:color="auto"/>
              <w:right w:val="none" w:sz="0" w:space="0" w:color="auto"/>
            </w:tcBorders>
            <w:shd w:val="clear" w:color="auto" w:fill="DAEEF3" w:themeFill="accent5" w:themeFillTint="33"/>
            <w:hideMark/>
          </w:tcPr>
          <w:p w:rsidR="00DD29A7" w:rsidRPr="00B63CDA" w:rsidRDefault="00DD29A7" w:rsidP="00B63CDA">
            <w:pPr>
              <w:spacing w:line="276" w:lineRule="auto"/>
              <w:jc w:val="both"/>
              <w:cnfStyle w:val="100000000000" w:firstRow="1" w:lastRow="0" w:firstColumn="0" w:lastColumn="0" w:oddVBand="0" w:evenVBand="0" w:oddHBand="0" w:evenHBand="0" w:firstRowFirstColumn="0" w:firstRowLastColumn="0" w:lastRowFirstColumn="0" w:lastRowLastColumn="0"/>
              <w:rPr>
                <w:rFonts w:eastAsia="Times New Roman" w:cs="Arial"/>
                <w:color w:val="auto"/>
                <w:lang w:val="en-IN" w:eastAsia="en-IN"/>
              </w:rPr>
            </w:pPr>
            <w:r w:rsidRPr="00B63CDA">
              <w:rPr>
                <w:rFonts w:eastAsiaTheme="minorEastAsia"/>
                <w:color w:val="auto"/>
                <w:kern w:val="24"/>
                <w:lang w:eastAsia="en-IN"/>
              </w:rPr>
              <w:t>Support Channel</w:t>
            </w:r>
          </w:p>
        </w:tc>
      </w:tr>
      <w:tr w:rsidR="00DD29A7" w:rsidRPr="00DD29A7" w:rsidTr="00187211">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2760" w:type="dxa"/>
            <w:tcBorders>
              <w:left w:val="none" w:sz="0" w:space="0" w:color="auto"/>
              <w:right w:val="none" w:sz="0" w:space="0" w:color="auto"/>
            </w:tcBorders>
            <w:shd w:val="clear" w:color="auto" w:fill="auto"/>
            <w:hideMark/>
          </w:tcPr>
          <w:p w:rsidR="00DD29A7" w:rsidRPr="00B63CDA" w:rsidRDefault="00DD29A7" w:rsidP="00B63CDA">
            <w:pPr>
              <w:spacing w:line="276" w:lineRule="auto"/>
              <w:jc w:val="both"/>
              <w:rPr>
                <w:rFonts w:eastAsia="Times New Roman" w:cs="Arial"/>
                <w:color w:val="auto"/>
                <w:lang w:val="en-IN" w:eastAsia="en-IN"/>
              </w:rPr>
            </w:pPr>
            <w:r w:rsidRPr="00B63CDA">
              <w:rPr>
                <w:rFonts w:eastAsiaTheme="minorEastAsia"/>
                <w:color w:val="auto"/>
                <w:kern w:val="24"/>
                <w:lang w:eastAsia="en-IN"/>
              </w:rPr>
              <w:t>Severity 1</w:t>
            </w:r>
          </w:p>
        </w:tc>
        <w:tc>
          <w:tcPr>
            <w:tcW w:w="4800" w:type="dxa"/>
            <w:tcBorders>
              <w:left w:val="none" w:sz="0" w:space="0" w:color="auto"/>
              <w:right w:val="none" w:sz="0" w:space="0" w:color="auto"/>
            </w:tcBorders>
            <w:shd w:val="clear" w:color="auto" w:fill="auto"/>
            <w:hideMark/>
          </w:tcPr>
          <w:p w:rsidR="00DD29A7" w:rsidRPr="00B63CDA" w:rsidRDefault="00DD29A7" w:rsidP="00B63CDA">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color w:val="auto"/>
                <w:lang w:val="en-IN" w:eastAsia="en-IN"/>
              </w:rPr>
            </w:pPr>
            <w:r w:rsidRPr="00B63CDA">
              <w:rPr>
                <w:rFonts w:eastAsiaTheme="minorEastAsia"/>
                <w:color w:val="auto"/>
                <w:kern w:val="24"/>
                <w:lang w:eastAsia="en-IN"/>
              </w:rPr>
              <w:t>24x7, On call phone support.</w:t>
            </w:r>
          </w:p>
        </w:tc>
        <w:tc>
          <w:tcPr>
            <w:tcW w:w="3000" w:type="dxa"/>
            <w:tcBorders>
              <w:left w:val="none" w:sz="0" w:space="0" w:color="auto"/>
              <w:right w:val="none" w:sz="0" w:space="0" w:color="auto"/>
            </w:tcBorders>
            <w:shd w:val="clear" w:color="auto" w:fill="auto"/>
            <w:hideMark/>
          </w:tcPr>
          <w:p w:rsidR="00DD29A7" w:rsidRPr="00B63CDA" w:rsidRDefault="00DD29A7" w:rsidP="00B63CDA">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color w:val="auto"/>
                <w:lang w:val="en-IN" w:eastAsia="en-IN"/>
              </w:rPr>
            </w:pPr>
            <w:r w:rsidRPr="00B63CDA">
              <w:rPr>
                <w:rFonts w:eastAsiaTheme="minorEastAsia"/>
                <w:color w:val="auto"/>
                <w:kern w:val="24"/>
                <w:lang w:eastAsia="en-IN"/>
              </w:rPr>
              <w:t>Phone</w:t>
            </w:r>
          </w:p>
        </w:tc>
      </w:tr>
      <w:tr w:rsidR="00DD29A7" w:rsidRPr="00DD29A7" w:rsidTr="00DD29A7">
        <w:trPr>
          <w:trHeight w:val="680"/>
        </w:trPr>
        <w:tc>
          <w:tcPr>
            <w:cnfStyle w:val="001000000000" w:firstRow="0" w:lastRow="0" w:firstColumn="1" w:lastColumn="0" w:oddVBand="0" w:evenVBand="0" w:oddHBand="0" w:evenHBand="0" w:firstRowFirstColumn="0" w:firstRowLastColumn="0" w:lastRowFirstColumn="0" w:lastRowLastColumn="0"/>
            <w:tcW w:w="2760" w:type="dxa"/>
            <w:shd w:val="clear" w:color="auto" w:fill="auto"/>
            <w:hideMark/>
          </w:tcPr>
          <w:p w:rsidR="00DD29A7" w:rsidRPr="00B63CDA" w:rsidRDefault="00DD29A7" w:rsidP="00B63CDA">
            <w:pPr>
              <w:spacing w:line="276" w:lineRule="auto"/>
              <w:jc w:val="both"/>
              <w:rPr>
                <w:rFonts w:eastAsia="Times New Roman" w:cs="Arial"/>
                <w:color w:val="auto"/>
                <w:lang w:val="en-IN" w:eastAsia="en-IN"/>
              </w:rPr>
            </w:pPr>
            <w:r w:rsidRPr="00B63CDA">
              <w:rPr>
                <w:rFonts w:eastAsiaTheme="minorEastAsia"/>
                <w:color w:val="auto"/>
                <w:kern w:val="24"/>
                <w:lang w:eastAsia="en-IN"/>
              </w:rPr>
              <w:t>Routine support</w:t>
            </w:r>
          </w:p>
        </w:tc>
        <w:tc>
          <w:tcPr>
            <w:tcW w:w="4800" w:type="dxa"/>
            <w:shd w:val="clear" w:color="auto" w:fill="auto"/>
            <w:hideMark/>
          </w:tcPr>
          <w:p w:rsidR="00B021FC" w:rsidRDefault="00B021FC" w:rsidP="00B63CDA">
            <w:pPr>
              <w:spacing w:line="276" w:lineRule="auto"/>
              <w:jc w:val="both"/>
              <w:cnfStyle w:val="000000000000" w:firstRow="0" w:lastRow="0" w:firstColumn="0" w:lastColumn="0" w:oddVBand="0" w:evenVBand="0" w:oddHBand="0" w:evenHBand="0" w:firstRowFirstColumn="0" w:firstRowLastColumn="0" w:lastRowFirstColumn="0" w:lastRowLastColumn="0"/>
              <w:rPr>
                <w:rFonts w:eastAsiaTheme="minorEastAsia"/>
                <w:color w:val="auto"/>
                <w:kern w:val="24"/>
                <w:lang w:eastAsia="en-IN"/>
              </w:rPr>
            </w:pPr>
            <w:r w:rsidRPr="00B021FC">
              <w:rPr>
                <w:rFonts w:eastAsiaTheme="minorEastAsia"/>
                <w:color w:val="auto"/>
                <w:kern w:val="24"/>
                <w:lang w:eastAsia="en-IN"/>
              </w:rPr>
              <w:t>9:00 a.m. – 06:00 p.m. IST.</w:t>
            </w:r>
          </w:p>
          <w:p w:rsidR="00DD29A7" w:rsidRPr="00B63CDA" w:rsidRDefault="00DD29A7" w:rsidP="00B63CDA">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color w:val="auto"/>
                <w:lang w:val="en-IN" w:eastAsia="en-IN"/>
              </w:rPr>
            </w:pPr>
            <w:r w:rsidRPr="00B63CDA">
              <w:rPr>
                <w:rFonts w:eastAsiaTheme="minorEastAsia"/>
                <w:color w:val="auto"/>
                <w:kern w:val="24"/>
                <w:lang w:eastAsia="en-IN"/>
              </w:rPr>
              <w:t>On standard business working days.</w:t>
            </w:r>
          </w:p>
        </w:tc>
        <w:tc>
          <w:tcPr>
            <w:tcW w:w="3000" w:type="dxa"/>
            <w:shd w:val="clear" w:color="auto" w:fill="auto"/>
            <w:hideMark/>
          </w:tcPr>
          <w:p w:rsidR="00DD29A7" w:rsidRPr="00B63CDA" w:rsidRDefault="00DD29A7" w:rsidP="00B63CDA">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color w:val="auto"/>
                <w:lang w:val="en-IN" w:eastAsia="en-IN"/>
              </w:rPr>
            </w:pPr>
            <w:r w:rsidRPr="00B63CDA">
              <w:rPr>
                <w:rFonts w:eastAsiaTheme="minorEastAsia"/>
                <w:color w:val="auto"/>
                <w:kern w:val="24"/>
                <w:lang w:eastAsia="en-IN"/>
              </w:rPr>
              <w:t>Web Portal/Email</w:t>
            </w:r>
          </w:p>
        </w:tc>
      </w:tr>
    </w:tbl>
    <w:p w:rsidR="009D2DCE" w:rsidRDefault="00FC46E2" w:rsidP="00AD04ED">
      <w:pPr>
        <w:pStyle w:val="Heading2"/>
      </w:pPr>
      <w:bookmarkStart w:id="2" w:name="_Annexure"/>
      <w:bookmarkEnd w:id="2"/>
      <w:r>
        <w:lastRenderedPageBreak/>
        <w:t xml:space="preserve">Annexure </w:t>
      </w:r>
    </w:p>
    <w:p w:rsidR="00FC46E2" w:rsidRDefault="00FC46E2" w:rsidP="00FC46E2">
      <w:pPr>
        <w:pStyle w:val="Heading3"/>
        <w:jc w:val="both"/>
        <w:rPr>
          <w:color w:val="000000" w:themeColor="text1"/>
        </w:rPr>
      </w:pPr>
      <w:bookmarkStart w:id="3" w:name="_MWM_Basic:_Key"/>
      <w:bookmarkEnd w:id="3"/>
      <w:r w:rsidRPr="00FC46E2">
        <w:rPr>
          <w:color w:val="000000" w:themeColor="text1"/>
        </w:rPr>
        <w:t>MWM Basic</w:t>
      </w:r>
      <w:r>
        <w:rPr>
          <w:color w:val="000000" w:themeColor="text1"/>
        </w:rPr>
        <w:t>: Key Features</w:t>
      </w:r>
    </w:p>
    <w:p w:rsidR="00FC46E2" w:rsidRPr="00187211" w:rsidRDefault="00534D34" w:rsidP="00187211">
      <w:pPr>
        <w:pStyle w:val="Heading4"/>
      </w:pPr>
      <w:r w:rsidRPr="00187211">
        <w:rPr>
          <w:b/>
          <w:i w:val="0"/>
        </w:rPr>
        <w:t>Field Staff Tracking</w:t>
      </w:r>
    </w:p>
    <w:p w:rsidR="00534D34" w:rsidRDefault="00534D34" w:rsidP="00534D34">
      <w:pPr>
        <w:pStyle w:val="ListParagraph"/>
        <w:numPr>
          <w:ilvl w:val="0"/>
          <w:numId w:val="11"/>
        </w:numPr>
        <w:spacing w:after="0" w:line="240" w:lineRule="auto"/>
        <w:jc w:val="both"/>
      </w:pPr>
      <w:r>
        <w:t xml:space="preserve">Office staff can view real-time location of all checked-in field staff on an intuitive map interface; </w:t>
      </w:r>
      <w:r w:rsidRPr="00534D34">
        <w:t>location polling interval is configurable at enterprise level</w:t>
      </w:r>
    </w:p>
    <w:p w:rsidR="00534D34" w:rsidRDefault="00534D34" w:rsidP="00534D34">
      <w:pPr>
        <w:pStyle w:val="ListParagraph"/>
        <w:numPr>
          <w:ilvl w:val="0"/>
          <w:numId w:val="11"/>
        </w:numPr>
        <w:spacing w:after="0" w:line="240" w:lineRule="auto"/>
        <w:jc w:val="both"/>
      </w:pPr>
      <w:r>
        <w:t>Office staff can access real-time location of a particular checked-in field staff</w:t>
      </w:r>
    </w:p>
    <w:p w:rsidR="00534D34" w:rsidRDefault="00534D34" w:rsidP="00534D34">
      <w:pPr>
        <w:pStyle w:val="ListParagraph"/>
        <w:numPr>
          <w:ilvl w:val="0"/>
          <w:numId w:val="11"/>
        </w:numPr>
        <w:spacing w:after="0" w:line="240" w:lineRule="auto"/>
        <w:jc w:val="both"/>
      </w:pPr>
      <w:r>
        <w:t>Office staff can view accuracy of location point with help of “Accuracy” check-box</w:t>
      </w:r>
    </w:p>
    <w:p w:rsidR="00534D34" w:rsidRDefault="00534D34" w:rsidP="00534D34">
      <w:pPr>
        <w:pStyle w:val="ListParagraph"/>
        <w:numPr>
          <w:ilvl w:val="0"/>
          <w:numId w:val="11"/>
        </w:numPr>
        <w:spacing w:after="0" w:line="240" w:lineRule="auto"/>
        <w:jc w:val="both"/>
      </w:pPr>
      <w:r>
        <w:t>Office staff can view historic location trail of field staff for a given day</w:t>
      </w:r>
    </w:p>
    <w:p w:rsidR="00534D34" w:rsidRDefault="00534D34" w:rsidP="00534D34">
      <w:pPr>
        <w:pStyle w:val="ListParagraph"/>
        <w:numPr>
          <w:ilvl w:val="0"/>
          <w:numId w:val="11"/>
        </w:numPr>
        <w:spacing w:after="0" w:line="240" w:lineRule="auto"/>
        <w:jc w:val="both"/>
      </w:pPr>
      <w:r>
        <w:t>Duration for historic trail can be selected as “Today”, “Yesterday” or “Custom Duration”</w:t>
      </w:r>
    </w:p>
    <w:p w:rsidR="00534D34" w:rsidRDefault="00534D34" w:rsidP="00534D34">
      <w:pPr>
        <w:pStyle w:val="ListParagraph"/>
        <w:numPr>
          <w:ilvl w:val="0"/>
          <w:numId w:val="11"/>
        </w:numPr>
        <w:spacing w:after="0" w:line="240" w:lineRule="auto"/>
        <w:jc w:val="both"/>
      </w:pPr>
      <w:r>
        <w:t>Office staff can view the last known battery status of the field staff mobile device</w:t>
      </w:r>
    </w:p>
    <w:p w:rsidR="00FC46E2" w:rsidRDefault="00534D34" w:rsidP="00534D34">
      <w:pPr>
        <w:pStyle w:val="ListParagraph"/>
        <w:numPr>
          <w:ilvl w:val="0"/>
          <w:numId w:val="11"/>
        </w:numPr>
        <w:spacing w:after="0" w:line="240" w:lineRule="auto"/>
        <w:jc w:val="both"/>
      </w:pPr>
      <w:r>
        <w:t>Office staff can receive notifications via email if the battery of the field staff falls below certain threshold value</w:t>
      </w:r>
    </w:p>
    <w:p w:rsidR="00534D34" w:rsidRPr="00187211" w:rsidRDefault="00534D34" w:rsidP="00187211">
      <w:pPr>
        <w:pStyle w:val="Heading4"/>
      </w:pPr>
      <w:r w:rsidRPr="00187211">
        <w:rPr>
          <w:b/>
          <w:i w:val="0"/>
        </w:rPr>
        <w:t>Activity Logs</w:t>
      </w:r>
    </w:p>
    <w:p w:rsidR="00534D34" w:rsidRDefault="00534D34" w:rsidP="00534D34">
      <w:pPr>
        <w:pStyle w:val="ListParagraph"/>
        <w:numPr>
          <w:ilvl w:val="0"/>
          <w:numId w:val="11"/>
        </w:numPr>
        <w:spacing w:after="0" w:line="240" w:lineRule="auto"/>
        <w:jc w:val="both"/>
      </w:pPr>
      <w:r>
        <w:t>Office staff can view all the activities associated with a field staff on an event dashboard</w:t>
      </w:r>
    </w:p>
    <w:p w:rsidR="00534D34" w:rsidRDefault="00534D34" w:rsidP="00534D34">
      <w:pPr>
        <w:pStyle w:val="ListParagraph"/>
        <w:numPr>
          <w:ilvl w:val="0"/>
          <w:numId w:val="11"/>
        </w:numPr>
        <w:spacing w:after="0" w:line="240" w:lineRule="auto"/>
        <w:jc w:val="both"/>
      </w:pPr>
      <w:r>
        <w:t>These activities include check in / check out, login / logout, location, geo-fence, battery events associated with field staff</w:t>
      </w:r>
    </w:p>
    <w:p w:rsidR="00534D34" w:rsidRDefault="00534D34" w:rsidP="00534D34">
      <w:pPr>
        <w:pStyle w:val="ListParagraph"/>
        <w:numPr>
          <w:ilvl w:val="0"/>
          <w:numId w:val="11"/>
        </w:numPr>
        <w:spacing w:after="0" w:line="240" w:lineRule="auto"/>
        <w:jc w:val="both"/>
      </w:pPr>
      <w:r>
        <w:t>Office staff can select specific activities to be displayed on dashboard</w:t>
      </w:r>
    </w:p>
    <w:p w:rsidR="00534D34" w:rsidRDefault="00534D34" w:rsidP="00534D34">
      <w:pPr>
        <w:pStyle w:val="ListParagraph"/>
        <w:numPr>
          <w:ilvl w:val="0"/>
          <w:numId w:val="11"/>
        </w:numPr>
        <w:spacing w:after="0" w:line="240" w:lineRule="auto"/>
        <w:jc w:val="both"/>
      </w:pPr>
      <w:r>
        <w:t>Office staff can filter the activities based on category of activities</w:t>
      </w:r>
    </w:p>
    <w:p w:rsidR="00534D34" w:rsidRDefault="00534D34" w:rsidP="00534D34">
      <w:pPr>
        <w:pStyle w:val="ListParagraph"/>
        <w:numPr>
          <w:ilvl w:val="0"/>
          <w:numId w:val="11"/>
        </w:numPr>
        <w:spacing w:after="0" w:line="240" w:lineRule="auto"/>
        <w:jc w:val="both"/>
      </w:pPr>
      <w:r>
        <w:t>Office staff can view activities for a specific duration</w:t>
      </w:r>
    </w:p>
    <w:p w:rsidR="00205F19" w:rsidRPr="00187211" w:rsidRDefault="00205F19" w:rsidP="00187211">
      <w:pPr>
        <w:pStyle w:val="Heading4"/>
      </w:pPr>
      <w:r w:rsidRPr="00187211">
        <w:rPr>
          <w:b/>
          <w:i w:val="0"/>
        </w:rPr>
        <w:t>MWM Mobile App for Smartphones</w:t>
      </w:r>
      <w:r w:rsidRPr="00187211">
        <w:rPr>
          <w:b/>
          <w:i w:val="0"/>
        </w:rPr>
        <w:tab/>
      </w:r>
    </w:p>
    <w:p w:rsidR="00205F19" w:rsidRDefault="00205F19" w:rsidP="00205F19">
      <w:pPr>
        <w:pStyle w:val="ListParagraph"/>
        <w:numPr>
          <w:ilvl w:val="0"/>
          <w:numId w:val="11"/>
        </w:numPr>
        <w:spacing w:after="0" w:line="240" w:lineRule="auto"/>
        <w:jc w:val="both"/>
      </w:pPr>
      <w:r>
        <w:t>Field staff can check in / check out on-field to record attendance as well as enable / disable tracking</w:t>
      </w:r>
    </w:p>
    <w:p w:rsidR="00205F19" w:rsidRDefault="00205F19" w:rsidP="00205F19">
      <w:pPr>
        <w:pStyle w:val="ListParagraph"/>
        <w:numPr>
          <w:ilvl w:val="0"/>
          <w:numId w:val="11"/>
        </w:numPr>
        <w:spacing w:after="0" w:line="240" w:lineRule="auto"/>
        <w:jc w:val="both"/>
      </w:pPr>
      <w:r>
        <w:t>Field staff can push location / mark point attendance</w:t>
      </w:r>
    </w:p>
    <w:p w:rsidR="00205F19" w:rsidRDefault="00205F19" w:rsidP="00205F19">
      <w:pPr>
        <w:pStyle w:val="ListParagraph"/>
        <w:numPr>
          <w:ilvl w:val="0"/>
          <w:numId w:val="11"/>
        </w:numPr>
        <w:spacing w:after="0" w:line="240" w:lineRule="auto"/>
        <w:jc w:val="both"/>
      </w:pPr>
      <w:r>
        <w:t>Field staff can set reminders to checkout at end of day</w:t>
      </w:r>
    </w:p>
    <w:p w:rsidR="00205F19" w:rsidRDefault="00205F19" w:rsidP="00205F19">
      <w:pPr>
        <w:pStyle w:val="ListParagraph"/>
        <w:numPr>
          <w:ilvl w:val="0"/>
          <w:numId w:val="11"/>
        </w:numPr>
        <w:spacing w:after="0" w:line="240" w:lineRule="auto"/>
        <w:jc w:val="both"/>
      </w:pPr>
      <w:r>
        <w:t>Field staff can send debug report using “Send log” under report issues</w:t>
      </w:r>
      <w:r w:rsidRPr="00EC5355">
        <w:rPr>
          <w:lang w:bidi="mr-IN"/>
        </w:rPr>
        <w:t xml:space="preserve"> </w:t>
      </w:r>
    </w:p>
    <w:p w:rsidR="00205F19" w:rsidRPr="00187211" w:rsidRDefault="0036080D" w:rsidP="00187211">
      <w:pPr>
        <w:pStyle w:val="Heading4"/>
      </w:pPr>
      <w:r w:rsidRPr="00187211">
        <w:rPr>
          <w:b/>
          <w:i w:val="0"/>
        </w:rPr>
        <w:t>MWM</w:t>
      </w:r>
      <w:r w:rsidR="00205F19" w:rsidRPr="00187211">
        <w:rPr>
          <w:b/>
          <w:i w:val="0"/>
        </w:rPr>
        <w:t xml:space="preserve"> for Feature Phones</w:t>
      </w:r>
      <w:r w:rsidR="00205F19" w:rsidRPr="00187211">
        <w:rPr>
          <w:b/>
          <w:i w:val="0"/>
        </w:rPr>
        <w:tab/>
      </w:r>
    </w:p>
    <w:p w:rsidR="00205F19" w:rsidRDefault="00205F19">
      <w:pPr>
        <w:pStyle w:val="ListParagraph"/>
        <w:numPr>
          <w:ilvl w:val="0"/>
          <w:numId w:val="11"/>
        </w:numPr>
        <w:spacing w:after="0" w:line="240" w:lineRule="auto"/>
        <w:jc w:val="both"/>
      </w:pPr>
      <w:r>
        <w:t>Field staff can check in / check out by sending an SMS to predefined short code</w:t>
      </w:r>
    </w:p>
    <w:p w:rsidR="00205F19" w:rsidRPr="00187211" w:rsidRDefault="00205F19" w:rsidP="00187211">
      <w:pPr>
        <w:pStyle w:val="Heading4"/>
      </w:pPr>
      <w:r w:rsidRPr="00187211">
        <w:rPr>
          <w:b/>
          <w:i w:val="0"/>
        </w:rPr>
        <w:t>Reports</w:t>
      </w:r>
    </w:p>
    <w:p w:rsidR="00205F19" w:rsidRDefault="00205F19" w:rsidP="00205F19">
      <w:pPr>
        <w:pStyle w:val="ListParagraph"/>
        <w:numPr>
          <w:ilvl w:val="0"/>
          <w:numId w:val="11"/>
        </w:numPr>
        <w:spacing w:after="0" w:line="240" w:lineRule="auto"/>
        <w:jc w:val="both"/>
      </w:pPr>
      <w:r>
        <w:t>Office staff can view field staff attendance records for the previous days / month using timesheet report</w:t>
      </w:r>
    </w:p>
    <w:p w:rsidR="00205F19" w:rsidRDefault="00205F19" w:rsidP="00205F19">
      <w:pPr>
        <w:pStyle w:val="ListParagraph"/>
        <w:numPr>
          <w:ilvl w:val="0"/>
          <w:numId w:val="11"/>
        </w:numPr>
        <w:spacing w:after="0" w:line="240" w:lineRule="auto"/>
        <w:jc w:val="both"/>
      </w:pPr>
      <w:r>
        <w:t>Office staff can view distance travelled by field staff for previous days / month using mileage report (accuracy depends on location accuracy)</w:t>
      </w:r>
    </w:p>
    <w:p w:rsidR="00205F19" w:rsidRDefault="00205F19" w:rsidP="00205F19">
      <w:pPr>
        <w:pStyle w:val="ListParagraph"/>
        <w:numPr>
          <w:ilvl w:val="0"/>
          <w:numId w:val="11"/>
        </w:numPr>
        <w:spacing w:after="0" w:line="240" w:lineRule="auto"/>
        <w:jc w:val="both"/>
      </w:pPr>
      <w:r>
        <w:t>Office staff can export these reports to Excel</w:t>
      </w:r>
    </w:p>
    <w:p w:rsidR="00205F19" w:rsidRPr="00FC46E2" w:rsidRDefault="00205F19" w:rsidP="00205F19">
      <w:pPr>
        <w:pStyle w:val="ListParagraph"/>
        <w:numPr>
          <w:ilvl w:val="0"/>
          <w:numId w:val="11"/>
        </w:numPr>
        <w:spacing w:after="0" w:line="240" w:lineRule="auto"/>
        <w:jc w:val="both"/>
      </w:pPr>
      <w:r>
        <w:t>‘Confidence’ indicator on distance report to provide indication on level of report accuracy</w:t>
      </w:r>
    </w:p>
    <w:p w:rsidR="00534D34" w:rsidRPr="00187211" w:rsidRDefault="00534D34" w:rsidP="00187211">
      <w:pPr>
        <w:pStyle w:val="Heading4"/>
      </w:pPr>
      <w:r w:rsidRPr="00187211">
        <w:rPr>
          <w:b/>
          <w:i w:val="0"/>
        </w:rPr>
        <w:t>Geo-Fences</w:t>
      </w:r>
      <w:r w:rsidRPr="00187211">
        <w:rPr>
          <w:b/>
          <w:i w:val="0"/>
        </w:rPr>
        <w:tab/>
      </w:r>
    </w:p>
    <w:p w:rsidR="00534D34" w:rsidRDefault="00534D34" w:rsidP="00534D34">
      <w:pPr>
        <w:pStyle w:val="ListParagraph"/>
        <w:numPr>
          <w:ilvl w:val="0"/>
          <w:numId w:val="11"/>
        </w:numPr>
        <w:spacing w:after="0" w:line="240" w:lineRule="auto"/>
        <w:jc w:val="both"/>
      </w:pPr>
      <w:r>
        <w:t>Office staff can create / edit a geo-fence using an intuitive interface</w:t>
      </w:r>
    </w:p>
    <w:p w:rsidR="00534D34" w:rsidRDefault="00534D34" w:rsidP="00534D34">
      <w:pPr>
        <w:pStyle w:val="ListParagraph"/>
        <w:numPr>
          <w:ilvl w:val="0"/>
          <w:numId w:val="11"/>
        </w:numPr>
        <w:spacing w:after="0" w:line="240" w:lineRule="auto"/>
        <w:jc w:val="both"/>
      </w:pPr>
      <w:r>
        <w:t>Office staff can associate a field staff with one or more geo-fences</w:t>
      </w:r>
    </w:p>
    <w:p w:rsidR="00534D34" w:rsidRDefault="00534D34" w:rsidP="00534D34">
      <w:pPr>
        <w:pStyle w:val="ListParagraph"/>
        <w:numPr>
          <w:ilvl w:val="0"/>
          <w:numId w:val="11"/>
        </w:numPr>
        <w:spacing w:after="0" w:line="240" w:lineRule="auto"/>
        <w:jc w:val="both"/>
      </w:pPr>
      <w:r>
        <w:t xml:space="preserve">An alert can be generated if the field staff enters, exits or overstays in a geo-fence based on the association </w:t>
      </w:r>
    </w:p>
    <w:p w:rsidR="00534D34" w:rsidRDefault="00534D34" w:rsidP="00534D34">
      <w:pPr>
        <w:pStyle w:val="ListParagraph"/>
        <w:numPr>
          <w:ilvl w:val="0"/>
          <w:numId w:val="11"/>
        </w:numPr>
        <w:spacing w:after="0" w:line="240" w:lineRule="auto"/>
        <w:jc w:val="both"/>
      </w:pPr>
      <w:r>
        <w:t>Office staff can set entry, exit or overstay alerts based on field staff schedule (i.e. geo-fence alerts to be enabled only for work hours or specific time during the day)</w:t>
      </w:r>
    </w:p>
    <w:p w:rsidR="00534D34" w:rsidRDefault="00534D34" w:rsidP="00534D34">
      <w:pPr>
        <w:pStyle w:val="ListParagraph"/>
        <w:numPr>
          <w:ilvl w:val="0"/>
          <w:numId w:val="11"/>
        </w:numPr>
        <w:spacing w:after="0" w:line="240" w:lineRule="auto"/>
        <w:jc w:val="both"/>
      </w:pPr>
      <w:r>
        <w:t>Office staff can view geo-fence alert notifications on dashboard or receive these notifications through email</w:t>
      </w:r>
    </w:p>
    <w:p w:rsidR="00205F19" w:rsidRPr="00187211" w:rsidRDefault="00205F19" w:rsidP="00187211">
      <w:pPr>
        <w:pStyle w:val="Heading4"/>
      </w:pPr>
      <w:r w:rsidRPr="00187211">
        <w:rPr>
          <w:b/>
          <w:i w:val="0"/>
        </w:rPr>
        <w:lastRenderedPageBreak/>
        <w:t>Management</w:t>
      </w:r>
      <w:r w:rsidRPr="00187211">
        <w:rPr>
          <w:b/>
          <w:i w:val="0"/>
        </w:rPr>
        <w:tab/>
      </w:r>
    </w:p>
    <w:p w:rsidR="00205F19" w:rsidRPr="00205F19" w:rsidRDefault="00205F19" w:rsidP="00187211">
      <w:pPr>
        <w:pStyle w:val="Heading5"/>
      </w:pPr>
      <w:r w:rsidRPr="00205F19">
        <w:t>Role Management</w:t>
      </w:r>
    </w:p>
    <w:p w:rsidR="00205F19" w:rsidRDefault="00205F19" w:rsidP="00205F19">
      <w:pPr>
        <w:pStyle w:val="ListParagraph"/>
        <w:numPr>
          <w:ilvl w:val="0"/>
          <w:numId w:val="11"/>
        </w:numPr>
        <w:spacing w:after="0" w:line="240" w:lineRule="auto"/>
        <w:jc w:val="both"/>
      </w:pPr>
      <w:r>
        <w:t>Necessary abstraction for office staff users can be defined based on their roles within the enterprise</w:t>
      </w:r>
    </w:p>
    <w:p w:rsidR="00205F19" w:rsidRDefault="00205F19" w:rsidP="00205F19">
      <w:pPr>
        <w:pStyle w:val="ListParagraph"/>
        <w:numPr>
          <w:ilvl w:val="0"/>
          <w:numId w:val="11"/>
        </w:numPr>
        <w:spacing w:after="0" w:line="240" w:lineRule="auto"/>
        <w:jc w:val="both"/>
      </w:pPr>
      <w:r>
        <w:t>Office staff can define “roles” as per business requirements (e.g. a payroll user need not have access to field staff location)</w:t>
      </w:r>
    </w:p>
    <w:p w:rsidR="00205F19" w:rsidRDefault="00205F19" w:rsidP="00205F19">
      <w:pPr>
        <w:pStyle w:val="ListParagraph"/>
        <w:numPr>
          <w:ilvl w:val="0"/>
          <w:numId w:val="11"/>
        </w:numPr>
        <w:spacing w:after="0" w:line="240" w:lineRule="auto"/>
        <w:jc w:val="both"/>
      </w:pPr>
      <w:r>
        <w:t>Office staff can associate a particular role to one or more office staff</w:t>
      </w:r>
    </w:p>
    <w:p w:rsidR="00205F19" w:rsidRDefault="00205F19" w:rsidP="00205F19">
      <w:pPr>
        <w:pStyle w:val="ListParagraph"/>
        <w:numPr>
          <w:ilvl w:val="0"/>
          <w:numId w:val="11"/>
        </w:numPr>
        <w:spacing w:after="0" w:line="240" w:lineRule="auto"/>
        <w:jc w:val="both"/>
      </w:pPr>
      <w:r>
        <w:t>Office staff can edit / update a role definition; the role changes reflect immediately for all associated office staff</w:t>
      </w:r>
    </w:p>
    <w:p w:rsidR="00205F19" w:rsidRDefault="00205F19" w:rsidP="00205F19">
      <w:pPr>
        <w:pStyle w:val="ListParagraph"/>
        <w:numPr>
          <w:ilvl w:val="0"/>
          <w:numId w:val="11"/>
        </w:numPr>
        <w:spacing w:after="0" w:line="240" w:lineRule="auto"/>
        <w:jc w:val="both"/>
      </w:pPr>
      <w:r>
        <w:t>Office staff can delete a role if it is not associated with any office staff</w:t>
      </w:r>
    </w:p>
    <w:p w:rsidR="00205F19" w:rsidRPr="00205F19" w:rsidRDefault="00205F19" w:rsidP="00187211">
      <w:pPr>
        <w:pStyle w:val="Heading5"/>
      </w:pPr>
      <w:r>
        <w:t>Team</w:t>
      </w:r>
      <w:r w:rsidRPr="00205F19">
        <w:t xml:space="preserve"> Management</w:t>
      </w:r>
    </w:p>
    <w:p w:rsidR="00205F19" w:rsidRDefault="00205F19" w:rsidP="00205F19">
      <w:pPr>
        <w:pStyle w:val="ListParagraph"/>
        <w:numPr>
          <w:ilvl w:val="0"/>
          <w:numId w:val="11"/>
        </w:numPr>
        <w:spacing w:after="0" w:line="240" w:lineRule="auto"/>
        <w:jc w:val="both"/>
      </w:pPr>
      <w:r>
        <w:t>Team can be used for group field staff for various purposes including custom reports</w:t>
      </w:r>
    </w:p>
    <w:p w:rsidR="00205F19" w:rsidRDefault="00205F19" w:rsidP="00205F19">
      <w:pPr>
        <w:pStyle w:val="ListParagraph"/>
        <w:numPr>
          <w:ilvl w:val="0"/>
          <w:numId w:val="11"/>
        </w:numPr>
        <w:spacing w:after="0" w:line="240" w:lineRule="auto"/>
        <w:jc w:val="both"/>
      </w:pPr>
      <w:r>
        <w:t>Office staff can define new teams based on existing enterprise structure</w:t>
      </w:r>
    </w:p>
    <w:p w:rsidR="00205F19" w:rsidRDefault="00205F19" w:rsidP="00205F19">
      <w:pPr>
        <w:pStyle w:val="ListParagraph"/>
        <w:numPr>
          <w:ilvl w:val="0"/>
          <w:numId w:val="11"/>
        </w:numPr>
        <w:spacing w:after="0" w:line="240" w:lineRule="auto"/>
        <w:jc w:val="both"/>
      </w:pPr>
      <w:r>
        <w:t>Office staff can associate a field staff with a particular team</w:t>
      </w:r>
    </w:p>
    <w:p w:rsidR="00205F19" w:rsidRDefault="00205F19" w:rsidP="00205F19">
      <w:pPr>
        <w:pStyle w:val="ListParagraph"/>
        <w:numPr>
          <w:ilvl w:val="0"/>
          <w:numId w:val="11"/>
        </w:numPr>
        <w:spacing w:after="0" w:line="240" w:lineRule="auto"/>
        <w:jc w:val="both"/>
      </w:pPr>
      <w:r>
        <w:t xml:space="preserve">Office staff can delete an existing team if it has no field staff associated </w:t>
      </w:r>
    </w:p>
    <w:p w:rsidR="00205F19" w:rsidRPr="00205F19" w:rsidRDefault="00205F19" w:rsidP="00187211">
      <w:pPr>
        <w:pStyle w:val="Heading5"/>
      </w:pPr>
      <w:r>
        <w:t>Field Staff</w:t>
      </w:r>
      <w:r w:rsidRPr="00205F19">
        <w:t xml:space="preserve"> Management</w:t>
      </w:r>
    </w:p>
    <w:p w:rsidR="00205F19" w:rsidRDefault="00205F19" w:rsidP="00205F19">
      <w:pPr>
        <w:pStyle w:val="ListParagraph"/>
        <w:numPr>
          <w:ilvl w:val="0"/>
          <w:numId w:val="11"/>
        </w:numPr>
        <w:spacing w:after="0" w:line="240" w:lineRule="auto"/>
        <w:jc w:val="both"/>
      </w:pPr>
      <w:r>
        <w:t>Office staff can add a new field staff</w:t>
      </w:r>
    </w:p>
    <w:p w:rsidR="00205F19" w:rsidRDefault="00205F19" w:rsidP="00205F19">
      <w:pPr>
        <w:pStyle w:val="ListParagraph"/>
        <w:numPr>
          <w:ilvl w:val="0"/>
          <w:numId w:val="11"/>
        </w:numPr>
        <w:spacing w:after="0" w:line="240" w:lineRule="auto"/>
        <w:jc w:val="both"/>
      </w:pPr>
      <w:r>
        <w:t>Credentials of field staff can be sent over email and / or SMS</w:t>
      </w:r>
    </w:p>
    <w:p w:rsidR="00205F19" w:rsidRDefault="00205F19" w:rsidP="00205F19">
      <w:pPr>
        <w:pStyle w:val="ListParagraph"/>
        <w:numPr>
          <w:ilvl w:val="0"/>
          <w:numId w:val="11"/>
        </w:numPr>
        <w:spacing w:after="0" w:line="240" w:lineRule="auto"/>
        <w:jc w:val="both"/>
      </w:pPr>
      <w:r>
        <w:t>Office staff can define the skills of field staff</w:t>
      </w:r>
    </w:p>
    <w:p w:rsidR="00205F19" w:rsidRDefault="00205F19" w:rsidP="00205F19">
      <w:pPr>
        <w:pStyle w:val="ListParagraph"/>
        <w:numPr>
          <w:ilvl w:val="0"/>
          <w:numId w:val="11"/>
        </w:numPr>
        <w:spacing w:after="0" w:line="240" w:lineRule="auto"/>
        <w:jc w:val="both"/>
      </w:pPr>
      <w:r>
        <w:t>Field staff can have more than one skills</w:t>
      </w:r>
    </w:p>
    <w:p w:rsidR="00205F19" w:rsidRDefault="00205F19" w:rsidP="00205F19">
      <w:pPr>
        <w:pStyle w:val="ListParagraph"/>
        <w:numPr>
          <w:ilvl w:val="0"/>
          <w:numId w:val="11"/>
        </w:numPr>
        <w:spacing w:after="0" w:line="240" w:lineRule="auto"/>
        <w:jc w:val="both"/>
      </w:pPr>
      <w:r>
        <w:t>Field staff can be associated with a “Team”, this grouping can be used for reporting purposes</w:t>
      </w:r>
    </w:p>
    <w:p w:rsidR="00205F19" w:rsidRDefault="00205F19" w:rsidP="00205F19">
      <w:pPr>
        <w:pStyle w:val="ListParagraph"/>
        <w:numPr>
          <w:ilvl w:val="0"/>
          <w:numId w:val="11"/>
        </w:numPr>
        <w:spacing w:after="0" w:line="240" w:lineRule="auto"/>
        <w:jc w:val="both"/>
      </w:pPr>
      <w:r>
        <w:t>Office staff can update information of an existing field staff</w:t>
      </w:r>
    </w:p>
    <w:p w:rsidR="00205F19" w:rsidRDefault="00205F19" w:rsidP="00205F19">
      <w:pPr>
        <w:pStyle w:val="ListParagraph"/>
        <w:numPr>
          <w:ilvl w:val="0"/>
          <w:numId w:val="11"/>
        </w:numPr>
        <w:spacing w:after="0" w:line="240" w:lineRule="auto"/>
        <w:jc w:val="both"/>
      </w:pPr>
      <w:r>
        <w:t xml:space="preserve">Office staff can delete a field staff (e.g. field staff is no longer associated with the enterprise); Field staff is notified once the account is deleted  </w:t>
      </w:r>
    </w:p>
    <w:p w:rsidR="00205F19" w:rsidRDefault="00205F19" w:rsidP="00187211">
      <w:pPr>
        <w:pStyle w:val="Heading5"/>
      </w:pPr>
      <w:r>
        <w:t>Office Staff</w:t>
      </w:r>
      <w:r w:rsidRPr="00205F19">
        <w:t xml:space="preserve"> Management</w:t>
      </w:r>
    </w:p>
    <w:p w:rsidR="00205F19" w:rsidRDefault="00205F19" w:rsidP="00205F19">
      <w:pPr>
        <w:pStyle w:val="ListParagraph"/>
        <w:numPr>
          <w:ilvl w:val="0"/>
          <w:numId w:val="11"/>
        </w:numPr>
        <w:spacing w:after="0" w:line="240" w:lineRule="auto"/>
        <w:jc w:val="both"/>
      </w:pPr>
      <w:r>
        <w:t>Office staff can add a new office staff</w:t>
      </w:r>
    </w:p>
    <w:p w:rsidR="00205F19" w:rsidRDefault="00205F19" w:rsidP="00205F19">
      <w:pPr>
        <w:pStyle w:val="ListParagraph"/>
        <w:numPr>
          <w:ilvl w:val="0"/>
          <w:numId w:val="11"/>
        </w:numPr>
        <w:spacing w:after="0" w:line="240" w:lineRule="auto"/>
        <w:jc w:val="both"/>
      </w:pPr>
      <w:r>
        <w:t>Credentials of office staff are sent over email provided during provisioning</w:t>
      </w:r>
    </w:p>
    <w:p w:rsidR="00205F19" w:rsidRDefault="00205F19" w:rsidP="00205F19">
      <w:pPr>
        <w:pStyle w:val="ListParagraph"/>
        <w:numPr>
          <w:ilvl w:val="0"/>
          <w:numId w:val="11"/>
        </w:numPr>
        <w:spacing w:after="0" w:line="240" w:lineRule="auto"/>
        <w:jc w:val="both"/>
      </w:pPr>
      <w:r>
        <w:t>A role can be assigned to the office staff as per business requirements (e.g. someone from payroll should only have access to reports)</w:t>
      </w:r>
    </w:p>
    <w:p w:rsidR="00205F19" w:rsidRDefault="00205F19" w:rsidP="00205F19">
      <w:pPr>
        <w:pStyle w:val="ListParagraph"/>
        <w:numPr>
          <w:ilvl w:val="0"/>
          <w:numId w:val="11"/>
        </w:numPr>
        <w:spacing w:after="0" w:line="240" w:lineRule="auto"/>
        <w:jc w:val="both"/>
      </w:pPr>
      <w:r>
        <w:t>In case a relevant role does not exist, office staff* can create a new role with necessary privileges; this role can be assigned to appropriate office staff</w:t>
      </w:r>
    </w:p>
    <w:p w:rsidR="00205F19" w:rsidRDefault="00205F19" w:rsidP="00205F19">
      <w:pPr>
        <w:pStyle w:val="ListParagraph"/>
        <w:numPr>
          <w:ilvl w:val="0"/>
          <w:numId w:val="11"/>
        </w:numPr>
        <w:spacing w:after="0" w:line="240" w:lineRule="auto"/>
        <w:jc w:val="both"/>
      </w:pPr>
      <w:r>
        <w:t>Office staff can update information of an existing office staff</w:t>
      </w:r>
    </w:p>
    <w:p w:rsidR="00205F19" w:rsidRPr="00205F19" w:rsidRDefault="00205F19" w:rsidP="00205F19">
      <w:pPr>
        <w:pStyle w:val="ListParagraph"/>
        <w:numPr>
          <w:ilvl w:val="0"/>
          <w:numId w:val="11"/>
        </w:numPr>
        <w:spacing w:after="0" w:line="240" w:lineRule="auto"/>
        <w:jc w:val="both"/>
      </w:pPr>
      <w:r>
        <w:t xml:space="preserve">Office staff can delete an office staff (e.g. office staff is no longer associated with the enterprise) </w:t>
      </w:r>
    </w:p>
    <w:p w:rsidR="00205F19" w:rsidRPr="00187211" w:rsidRDefault="00205F19" w:rsidP="00187211">
      <w:pPr>
        <w:pStyle w:val="Heading4"/>
      </w:pPr>
      <w:r w:rsidRPr="00187211">
        <w:rPr>
          <w:b/>
          <w:i w:val="0"/>
        </w:rPr>
        <w:t>Platforms Supported - Web UI</w:t>
      </w:r>
      <w:r w:rsidRPr="00187211">
        <w:rPr>
          <w:b/>
          <w:i w:val="0"/>
        </w:rPr>
        <w:tab/>
      </w:r>
    </w:p>
    <w:p w:rsidR="00205F19" w:rsidRDefault="00205F19" w:rsidP="00205F19">
      <w:pPr>
        <w:pStyle w:val="ListParagraph"/>
        <w:numPr>
          <w:ilvl w:val="0"/>
          <w:numId w:val="11"/>
        </w:numPr>
        <w:spacing w:after="0" w:line="240" w:lineRule="auto"/>
        <w:jc w:val="both"/>
      </w:pPr>
      <w:r>
        <w:t xml:space="preserve">Browsers: Firefox 36+, Google Chrome 40+, </w:t>
      </w:r>
      <w:r w:rsidRPr="00205F19">
        <w:t>Internet Explorer</w:t>
      </w:r>
      <w:r w:rsidR="007D7137">
        <w:t xml:space="preserve"> </w:t>
      </w:r>
      <w:r w:rsidR="009D5628">
        <w:t>11</w:t>
      </w:r>
    </w:p>
    <w:p w:rsidR="00205F19" w:rsidRDefault="00205F19" w:rsidP="00205F19">
      <w:pPr>
        <w:pStyle w:val="ListParagraph"/>
        <w:numPr>
          <w:ilvl w:val="0"/>
          <w:numId w:val="11"/>
        </w:numPr>
        <w:spacing w:after="0" w:line="240" w:lineRule="auto"/>
        <w:jc w:val="both"/>
      </w:pPr>
      <w:r>
        <w:t xml:space="preserve">Maps: Google Maps </w:t>
      </w:r>
    </w:p>
    <w:p w:rsidR="00205F19" w:rsidRPr="00187211" w:rsidRDefault="00205F19" w:rsidP="00187211">
      <w:pPr>
        <w:pStyle w:val="Heading4"/>
      </w:pPr>
      <w:r w:rsidRPr="00187211">
        <w:rPr>
          <w:b/>
          <w:i w:val="0"/>
        </w:rPr>
        <w:t>Platforms Supported - Mobile</w:t>
      </w:r>
      <w:r w:rsidRPr="00187211">
        <w:rPr>
          <w:b/>
          <w:i w:val="0"/>
        </w:rPr>
        <w:tab/>
      </w:r>
    </w:p>
    <w:p w:rsidR="00205F19" w:rsidRDefault="00205F19" w:rsidP="00205F19">
      <w:pPr>
        <w:pStyle w:val="ListParagraph"/>
        <w:numPr>
          <w:ilvl w:val="0"/>
          <w:numId w:val="11"/>
        </w:numPr>
        <w:spacing w:after="0" w:line="240" w:lineRule="auto"/>
        <w:jc w:val="both"/>
      </w:pPr>
      <w:r>
        <w:t>Android Jelly Bean 4.1, 4.2 and 4.3 and Android KitKat  4.4.2 and 4.4.4</w:t>
      </w:r>
    </w:p>
    <w:p w:rsidR="00205F19" w:rsidRDefault="00205F19" w:rsidP="00205F19">
      <w:pPr>
        <w:pStyle w:val="ListParagraph"/>
        <w:numPr>
          <w:ilvl w:val="0"/>
          <w:numId w:val="11"/>
        </w:numPr>
        <w:spacing w:after="0" w:line="240" w:lineRule="auto"/>
        <w:jc w:val="both"/>
      </w:pPr>
      <w:r>
        <w:t>Basic/</w:t>
      </w:r>
      <w:r w:rsidRPr="00205F19">
        <w:t>feature phones through partner operators</w:t>
      </w:r>
      <w:r w:rsidRPr="004150B4">
        <w:t xml:space="preserve"> </w:t>
      </w:r>
    </w:p>
    <w:p w:rsidR="00E77893" w:rsidRDefault="00E77893" w:rsidP="00E77893">
      <w:pPr>
        <w:spacing w:after="0" w:line="240" w:lineRule="auto"/>
        <w:jc w:val="both"/>
      </w:pPr>
    </w:p>
    <w:p w:rsidR="00E77893" w:rsidRDefault="00E77893" w:rsidP="00E77893">
      <w:pPr>
        <w:pStyle w:val="Heading3"/>
        <w:jc w:val="both"/>
        <w:rPr>
          <w:color w:val="000000" w:themeColor="text1"/>
        </w:rPr>
      </w:pPr>
      <w:r w:rsidRPr="00FC46E2">
        <w:rPr>
          <w:color w:val="000000" w:themeColor="text1"/>
        </w:rPr>
        <w:t xml:space="preserve">MWM </w:t>
      </w:r>
      <w:r>
        <w:rPr>
          <w:color w:val="000000" w:themeColor="text1"/>
        </w:rPr>
        <w:t>Standard: Key Features</w:t>
      </w:r>
    </w:p>
    <w:p w:rsidR="00E77893" w:rsidRPr="00E77893" w:rsidRDefault="00E77893" w:rsidP="00E77893">
      <w:r>
        <w:t xml:space="preserve">All </w:t>
      </w:r>
      <w:hyperlink w:anchor="_MWM_Basic:_Key" w:history="1">
        <w:r w:rsidRPr="00ED7B9B">
          <w:rPr>
            <w:rStyle w:val="Hyperlink"/>
          </w:rPr>
          <w:t>MWM Basic</w:t>
        </w:r>
      </w:hyperlink>
      <w:r>
        <w:t xml:space="preserve"> features are included in MWM Standard. In addition</w:t>
      </w:r>
      <w:r w:rsidR="00ED7B9B">
        <w:t>,</w:t>
      </w:r>
      <w:r>
        <w:t xml:space="preserve"> following features are also a part of MWM Standard:</w:t>
      </w:r>
    </w:p>
    <w:p w:rsidR="00E77893" w:rsidRPr="00187211" w:rsidRDefault="00E77893" w:rsidP="00187211">
      <w:pPr>
        <w:pStyle w:val="Heading4"/>
      </w:pPr>
      <w:r w:rsidRPr="00187211">
        <w:rPr>
          <w:b/>
          <w:i w:val="0"/>
        </w:rPr>
        <w:lastRenderedPageBreak/>
        <w:t xml:space="preserve">Customer Management </w:t>
      </w:r>
    </w:p>
    <w:p w:rsidR="00E77893" w:rsidRDefault="00E77893" w:rsidP="00E77893">
      <w:pPr>
        <w:pStyle w:val="ListParagraph"/>
        <w:numPr>
          <w:ilvl w:val="0"/>
          <w:numId w:val="11"/>
        </w:numPr>
        <w:spacing w:after="0" w:line="240" w:lineRule="auto"/>
        <w:jc w:val="both"/>
      </w:pPr>
      <w:r>
        <w:t>Office staff can add customer information using “Add Customer” for new customers</w:t>
      </w:r>
    </w:p>
    <w:p w:rsidR="00E77893" w:rsidRDefault="00E77893" w:rsidP="00E77893">
      <w:pPr>
        <w:pStyle w:val="ListParagraph"/>
        <w:numPr>
          <w:ilvl w:val="0"/>
          <w:numId w:val="11"/>
        </w:numPr>
        <w:spacing w:after="0" w:line="240" w:lineRule="auto"/>
        <w:jc w:val="both"/>
      </w:pPr>
      <w:r>
        <w:t xml:space="preserve">Office staff can </w:t>
      </w:r>
      <w:r w:rsidR="00ED7B9B">
        <w:t>look up</w:t>
      </w:r>
      <w:r>
        <w:t xml:space="preserve"> a customer based on customer name or phone number</w:t>
      </w:r>
    </w:p>
    <w:p w:rsidR="00E77893" w:rsidRDefault="00E77893" w:rsidP="00E77893">
      <w:pPr>
        <w:pStyle w:val="ListParagraph"/>
        <w:numPr>
          <w:ilvl w:val="0"/>
          <w:numId w:val="11"/>
        </w:numPr>
        <w:spacing w:after="0" w:line="240" w:lineRule="auto"/>
        <w:jc w:val="both"/>
      </w:pPr>
      <w:r>
        <w:t>Office staff can update customer information for existing customer</w:t>
      </w:r>
    </w:p>
    <w:p w:rsidR="00E77893" w:rsidRDefault="00E77893" w:rsidP="00E77893">
      <w:pPr>
        <w:pStyle w:val="ListParagraph"/>
        <w:numPr>
          <w:ilvl w:val="0"/>
          <w:numId w:val="11"/>
        </w:numPr>
        <w:spacing w:after="0" w:line="240" w:lineRule="auto"/>
        <w:jc w:val="both"/>
      </w:pPr>
      <w:r>
        <w:t xml:space="preserve">Office staff can view history of all the tasks associated with a particular customer </w:t>
      </w:r>
    </w:p>
    <w:p w:rsidR="002004EE" w:rsidRPr="00187211" w:rsidRDefault="002004EE" w:rsidP="00187211">
      <w:pPr>
        <w:pStyle w:val="Heading4"/>
      </w:pPr>
      <w:r w:rsidRPr="00187211">
        <w:rPr>
          <w:b/>
          <w:i w:val="0"/>
        </w:rPr>
        <w:t>Task management - task creation</w:t>
      </w:r>
    </w:p>
    <w:p w:rsidR="002004EE" w:rsidRDefault="002004EE" w:rsidP="002004EE">
      <w:pPr>
        <w:pStyle w:val="ListParagraph"/>
        <w:numPr>
          <w:ilvl w:val="0"/>
          <w:numId w:val="11"/>
        </w:numPr>
        <w:spacing w:after="0" w:line="240" w:lineRule="auto"/>
        <w:jc w:val="both"/>
      </w:pPr>
      <w:r>
        <w:t>Office staff can create a new task against a customer based on inputs from field or customer; customer location is seen on map while creating a task</w:t>
      </w:r>
    </w:p>
    <w:p w:rsidR="002004EE" w:rsidRDefault="002004EE" w:rsidP="002004EE">
      <w:pPr>
        <w:pStyle w:val="ListParagraph"/>
        <w:numPr>
          <w:ilvl w:val="0"/>
          <w:numId w:val="11"/>
        </w:numPr>
        <w:spacing w:after="0" w:line="240" w:lineRule="auto"/>
        <w:jc w:val="both"/>
      </w:pPr>
      <w:r>
        <w:t>Office staff can record all necessary information related to the task</w:t>
      </w:r>
    </w:p>
    <w:p w:rsidR="002004EE" w:rsidRDefault="002004EE" w:rsidP="002004EE">
      <w:pPr>
        <w:pStyle w:val="ListParagraph"/>
        <w:numPr>
          <w:ilvl w:val="0"/>
          <w:numId w:val="11"/>
        </w:numPr>
        <w:spacing w:after="0" w:line="240" w:lineRule="auto"/>
        <w:jc w:val="both"/>
      </w:pPr>
      <w:r>
        <w:t>Office staff can define the skill required to perform the task</w:t>
      </w:r>
    </w:p>
    <w:p w:rsidR="002004EE" w:rsidRDefault="002004EE" w:rsidP="002004EE">
      <w:pPr>
        <w:pStyle w:val="ListParagraph"/>
        <w:numPr>
          <w:ilvl w:val="0"/>
          <w:numId w:val="11"/>
        </w:numPr>
        <w:spacing w:after="0" w:line="240" w:lineRule="auto"/>
        <w:jc w:val="both"/>
      </w:pPr>
      <w:r>
        <w:t>Office staff can raise the task with an alternate address as against customer’s registered address, as per customer requirements</w:t>
      </w:r>
    </w:p>
    <w:p w:rsidR="002004EE" w:rsidRDefault="002004EE" w:rsidP="002004EE">
      <w:pPr>
        <w:pStyle w:val="ListParagraph"/>
        <w:numPr>
          <w:ilvl w:val="0"/>
          <w:numId w:val="11"/>
        </w:numPr>
        <w:spacing w:after="0" w:line="240" w:lineRule="auto"/>
        <w:jc w:val="both"/>
      </w:pPr>
      <w:r>
        <w:t>The alternate address is only associated with particular task; customer’s registered address remains unchanged</w:t>
      </w:r>
    </w:p>
    <w:p w:rsidR="00E77893" w:rsidRDefault="002004EE" w:rsidP="002004EE">
      <w:pPr>
        <w:pStyle w:val="ListParagraph"/>
        <w:numPr>
          <w:ilvl w:val="0"/>
          <w:numId w:val="11"/>
        </w:numPr>
        <w:spacing w:after="0" w:line="240" w:lineRule="auto"/>
        <w:jc w:val="both"/>
      </w:pPr>
      <w:r>
        <w:t xml:space="preserve">Office staff can add images as additional task information; this information is available to field staff on MWM mobile application </w:t>
      </w:r>
    </w:p>
    <w:p w:rsidR="002004EE" w:rsidRPr="00187211" w:rsidRDefault="002004EE" w:rsidP="00187211">
      <w:pPr>
        <w:pStyle w:val="Heading4"/>
      </w:pPr>
      <w:r w:rsidRPr="00187211">
        <w:rPr>
          <w:b/>
          <w:i w:val="0"/>
        </w:rPr>
        <w:t>Task Management - Bulk Task Upload</w:t>
      </w:r>
    </w:p>
    <w:p w:rsidR="002004EE" w:rsidRDefault="002004EE" w:rsidP="002004EE">
      <w:pPr>
        <w:pStyle w:val="ListParagraph"/>
        <w:numPr>
          <w:ilvl w:val="0"/>
          <w:numId w:val="11"/>
        </w:numPr>
        <w:spacing w:after="0" w:line="240" w:lineRule="auto"/>
        <w:jc w:val="both"/>
      </w:pPr>
      <w:r>
        <w:t>Office staff can bulk upload the tasks if required in certain business use cases</w:t>
      </w:r>
    </w:p>
    <w:p w:rsidR="002004EE" w:rsidRDefault="002004EE" w:rsidP="002004EE">
      <w:pPr>
        <w:pStyle w:val="ListParagraph"/>
        <w:numPr>
          <w:ilvl w:val="0"/>
          <w:numId w:val="11"/>
        </w:numPr>
        <w:spacing w:after="0" w:line="240" w:lineRule="auto"/>
        <w:jc w:val="both"/>
      </w:pPr>
      <w:r>
        <w:t>Office staff can bulk-upload the tasks based on pre-defined input file format</w:t>
      </w:r>
    </w:p>
    <w:p w:rsidR="002004EE" w:rsidRDefault="002004EE" w:rsidP="002004EE">
      <w:pPr>
        <w:pStyle w:val="ListParagraph"/>
        <w:numPr>
          <w:ilvl w:val="0"/>
          <w:numId w:val="11"/>
        </w:numPr>
        <w:spacing w:after="0" w:line="240" w:lineRule="auto"/>
        <w:jc w:val="both"/>
      </w:pPr>
      <w:r>
        <w:t>Excel files are supported as input</w:t>
      </w:r>
    </w:p>
    <w:p w:rsidR="002004EE" w:rsidRDefault="002004EE" w:rsidP="002004EE">
      <w:pPr>
        <w:pStyle w:val="ListParagraph"/>
        <w:numPr>
          <w:ilvl w:val="0"/>
          <w:numId w:val="11"/>
        </w:numPr>
        <w:spacing w:after="0" w:line="240" w:lineRule="auto"/>
        <w:jc w:val="both"/>
      </w:pPr>
      <w:r>
        <w:t>Input files can be validated before upload to ensure it aligns with prescribed format</w:t>
      </w:r>
    </w:p>
    <w:p w:rsidR="002004EE" w:rsidRDefault="002004EE" w:rsidP="002004EE">
      <w:pPr>
        <w:pStyle w:val="ListParagraph"/>
        <w:numPr>
          <w:ilvl w:val="0"/>
          <w:numId w:val="11"/>
        </w:numPr>
        <w:spacing w:after="0" w:line="240" w:lineRule="auto"/>
        <w:jc w:val="both"/>
      </w:pPr>
      <w:r>
        <w:t>A new format can be enabled through backend configuration</w:t>
      </w:r>
    </w:p>
    <w:p w:rsidR="002004EE" w:rsidRDefault="002004EE" w:rsidP="002004EE">
      <w:pPr>
        <w:pStyle w:val="ListParagraph"/>
        <w:numPr>
          <w:ilvl w:val="0"/>
          <w:numId w:val="11"/>
        </w:numPr>
        <w:spacing w:after="0" w:line="240" w:lineRule="auto"/>
        <w:jc w:val="both"/>
      </w:pPr>
      <w:r>
        <w:t>In case of error records, these can be fixed and appended against the same file name</w:t>
      </w:r>
    </w:p>
    <w:p w:rsidR="002004EE" w:rsidRDefault="002004EE" w:rsidP="002004EE">
      <w:pPr>
        <w:pStyle w:val="ListParagraph"/>
        <w:numPr>
          <w:ilvl w:val="0"/>
          <w:numId w:val="11"/>
        </w:numPr>
        <w:spacing w:after="0" w:line="240" w:lineRule="auto"/>
        <w:jc w:val="both"/>
      </w:pPr>
      <w:r>
        <w:t xml:space="preserve">Mapping of input fields to corresponding task fields can be configured per enterprise </w:t>
      </w:r>
    </w:p>
    <w:p w:rsidR="002004EE" w:rsidRPr="00187211" w:rsidRDefault="002004EE" w:rsidP="00187211">
      <w:pPr>
        <w:pStyle w:val="Heading4"/>
      </w:pPr>
      <w:r w:rsidRPr="00187211">
        <w:rPr>
          <w:b/>
          <w:i w:val="0"/>
        </w:rPr>
        <w:t xml:space="preserve">Task Dispatch </w:t>
      </w:r>
    </w:p>
    <w:p w:rsidR="002004EE" w:rsidRDefault="002004EE" w:rsidP="002004EE">
      <w:pPr>
        <w:pStyle w:val="ListParagraph"/>
        <w:numPr>
          <w:ilvl w:val="0"/>
          <w:numId w:val="11"/>
        </w:numPr>
        <w:spacing w:after="0" w:line="240" w:lineRule="auto"/>
        <w:jc w:val="both"/>
      </w:pPr>
      <w:r>
        <w:t>Office staff dispatcher screen gets updated in real-time when a new task is added (web socket)</w:t>
      </w:r>
    </w:p>
    <w:p w:rsidR="002004EE" w:rsidRDefault="002004EE" w:rsidP="002004EE">
      <w:pPr>
        <w:pStyle w:val="ListParagraph"/>
        <w:numPr>
          <w:ilvl w:val="0"/>
          <w:numId w:val="11"/>
        </w:numPr>
        <w:spacing w:after="0" w:line="240" w:lineRule="auto"/>
        <w:jc w:val="both"/>
      </w:pPr>
      <w:r>
        <w:t xml:space="preserve">Office staff can dispatch tasks based on proximity and skill-set. i.e. system recommends best suited field staff; manual selection to be done by office staff </w:t>
      </w:r>
    </w:p>
    <w:p w:rsidR="002004EE" w:rsidRDefault="002004EE" w:rsidP="002004EE">
      <w:pPr>
        <w:pStyle w:val="ListParagraph"/>
        <w:numPr>
          <w:ilvl w:val="0"/>
          <w:numId w:val="11"/>
        </w:numPr>
        <w:spacing w:after="0" w:line="240" w:lineRule="auto"/>
        <w:jc w:val="both"/>
      </w:pPr>
      <w:r>
        <w:t>Office staff can also dispatch the task to a checked-out field staff</w:t>
      </w:r>
    </w:p>
    <w:p w:rsidR="002004EE" w:rsidRDefault="002004EE" w:rsidP="002004EE">
      <w:pPr>
        <w:pStyle w:val="ListParagraph"/>
        <w:numPr>
          <w:ilvl w:val="0"/>
          <w:numId w:val="11"/>
        </w:numPr>
        <w:spacing w:after="0" w:line="240" w:lineRule="auto"/>
        <w:jc w:val="both"/>
      </w:pPr>
      <w:r>
        <w:t>Office staff gets the real-time task update notifications from field</w:t>
      </w:r>
    </w:p>
    <w:p w:rsidR="00205F19" w:rsidRDefault="002004EE" w:rsidP="002004EE">
      <w:pPr>
        <w:pStyle w:val="ListParagraph"/>
        <w:numPr>
          <w:ilvl w:val="0"/>
          <w:numId w:val="11"/>
        </w:numPr>
        <w:spacing w:after="0" w:line="240" w:lineRule="auto"/>
        <w:jc w:val="both"/>
      </w:pPr>
      <w:r>
        <w:t>In</w:t>
      </w:r>
      <w:r w:rsidR="00ED7B9B">
        <w:t xml:space="preserve"> </w:t>
      </w:r>
      <w:r>
        <w:t>case a field staff rejects a particular task, office staff can reassign the task to another field staff</w:t>
      </w:r>
    </w:p>
    <w:p w:rsidR="001F5A3D" w:rsidRPr="00187211" w:rsidRDefault="001F5A3D" w:rsidP="00187211">
      <w:pPr>
        <w:pStyle w:val="Heading4"/>
      </w:pPr>
      <w:r w:rsidRPr="00187211">
        <w:rPr>
          <w:b/>
          <w:i w:val="0"/>
        </w:rPr>
        <w:t>Task Management - Bulk assignment</w:t>
      </w:r>
    </w:p>
    <w:p w:rsidR="001F5A3D" w:rsidRDefault="001F5A3D" w:rsidP="001F5A3D">
      <w:pPr>
        <w:pStyle w:val="ListParagraph"/>
        <w:numPr>
          <w:ilvl w:val="0"/>
          <w:numId w:val="11"/>
        </w:numPr>
        <w:spacing w:after="0" w:line="240" w:lineRule="auto"/>
        <w:jc w:val="both"/>
      </w:pPr>
      <w:r>
        <w:t>Office staff can select multiple tasks and assign it to a particular field staff</w:t>
      </w:r>
    </w:p>
    <w:p w:rsidR="001F5A3D" w:rsidRDefault="001F5A3D" w:rsidP="001F5A3D">
      <w:pPr>
        <w:pStyle w:val="ListParagraph"/>
        <w:numPr>
          <w:ilvl w:val="0"/>
          <w:numId w:val="11"/>
        </w:numPr>
        <w:spacing w:after="0" w:line="240" w:lineRule="auto"/>
        <w:jc w:val="both"/>
      </w:pPr>
      <w:r>
        <w:t>Office staff can select the tasks based on task details, summary or category and use the same for bulk assignment</w:t>
      </w:r>
    </w:p>
    <w:p w:rsidR="001F5A3D" w:rsidRDefault="001F5A3D" w:rsidP="001F5A3D">
      <w:pPr>
        <w:pStyle w:val="ListParagraph"/>
        <w:numPr>
          <w:ilvl w:val="0"/>
          <w:numId w:val="11"/>
        </w:numPr>
        <w:spacing w:after="0" w:line="240" w:lineRule="auto"/>
        <w:jc w:val="both"/>
      </w:pPr>
      <w:r>
        <w:t>Office staff can filter the task list based on any combination of task fields (including custom task fields)</w:t>
      </w:r>
    </w:p>
    <w:p w:rsidR="001F5A3D" w:rsidRDefault="001F5A3D" w:rsidP="001F5A3D">
      <w:pPr>
        <w:pStyle w:val="ListParagraph"/>
        <w:numPr>
          <w:ilvl w:val="0"/>
          <w:numId w:val="11"/>
        </w:numPr>
        <w:spacing w:after="0" w:line="240" w:lineRule="auto"/>
        <w:jc w:val="both"/>
      </w:pPr>
      <w:r>
        <w:t>For bulk assignment, office staff gets a recommendation of field staff against each task based on selected criteria</w:t>
      </w:r>
    </w:p>
    <w:p w:rsidR="001F5A3D" w:rsidRDefault="001F5A3D" w:rsidP="001F5A3D">
      <w:pPr>
        <w:pStyle w:val="ListParagraph"/>
        <w:numPr>
          <w:ilvl w:val="0"/>
          <w:numId w:val="11"/>
        </w:numPr>
        <w:spacing w:after="0" w:line="240" w:lineRule="auto"/>
        <w:jc w:val="both"/>
      </w:pPr>
      <w:r>
        <w:t>Office staff can choose to accept the recommendation or select an alternate field staff before assigning the task</w:t>
      </w:r>
    </w:p>
    <w:p w:rsidR="001F5A3D" w:rsidRDefault="001F5A3D" w:rsidP="001F5A3D">
      <w:pPr>
        <w:pStyle w:val="ListParagraph"/>
        <w:numPr>
          <w:ilvl w:val="0"/>
          <w:numId w:val="11"/>
        </w:numPr>
        <w:spacing w:after="0" w:line="240" w:lineRule="auto"/>
        <w:jc w:val="both"/>
      </w:pPr>
      <w:r>
        <w:t>Office staff can also select tasks of a particular area from map view on dispatch screen</w:t>
      </w:r>
    </w:p>
    <w:p w:rsidR="002004EE" w:rsidRDefault="001F5A3D" w:rsidP="001F5A3D">
      <w:pPr>
        <w:pStyle w:val="ListParagraph"/>
        <w:numPr>
          <w:ilvl w:val="0"/>
          <w:numId w:val="11"/>
        </w:numPr>
        <w:spacing w:after="0" w:line="240" w:lineRule="auto"/>
        <w:jc w:val="both"/>
      </w:pPr>
      <w:r>
        <w:t xml:space="preserve">Office staff can assign the tasks to a field resource from map view </w:t>
      </w:r>
    </w:p>
    <w:p w:rsidR="001F5A3D" w:rsidRPr="00187211" w:rsidRDefault="001F5A3D" w:rsidP="00187211">
      <w:pPr>
        <w:pStyle w:val="Heading4"/>
      </w:pPr>
      <w:r w:rsidRPr="00187211">
        <w:rPr>
          <w:b/>
          <w:i w:val="0"/>
        </w:rPr>
        <w:t>Task Management - View Tasks</w:t>
      </w:r>
    </w:p>
    <w:p w:rsidR="001F5A3D" w:rsidRDefault="001F5A3D" w:rsidP="001F5A3D">
      <w:pPr>
        <w:pStyle w:val="ListParagraph"/>
        <w:numPr>
          <w:ilvl w:val="0"/>
          <w:numId w:val="11"/>
        </w:numPr>
        <w:spacing w:after="0" w:line="240" w:lineRule="auto"/>
        <w:jc w:val="both"/>
      </w:pPr>
      <w:r>
        <w:t>Office staff can view location of unfinished tasks on dashboard</w:t>
      </w:r>
    </w:p>
    <w:p w:rsidR="001F5A3D" w:rsidRDefault="001F5A3D" w:rsidP="001F5A3D">
      <w:pPr>
        <w:pStyle w:val="ListParagraph"/>
        <w:numPr>
          <w:ilvl w:val="0"/>
          <w:numId w:val="11"/>
        </w:numPr>
        <w:spacing w:after="0" w:line="240" w:lineRule="auto"/>
        <w:jc w:val="both"/>
      </w:pPr>
      <w:r>
        <w:t xml:space="preserve">Task locations being attended real-time are highlighted in a different </w:t>
      </w:r>
      <w:proofErr w:type="spellStart"/>
      <w:r>
        <w:t>colour</w:t>
      </w:r>
      <w:proofErr w:type="spellEnd"/>
      <w:r>
        <w:t xml:space="preserve"> on dashboard</w:t>
      </w:r>
    </w:p>
    <w:p w:rsidR="001F5A3D" w:rsidRDefault="001F5A3D" w:rsidP="001F5A3D">
      <w:pPr>
        <w:pStyle w:val="ListParagraph"/>
        <w:numPr>
          <w:ilvl w:val="0"/>
          <w:numId w:val="11"/>
        </w:numPr>
        <w:spacing w:after="0" w:line="240" w:lineRule="auto"/>
        <w:jc w:val="both"/>
      </w:pPr>
      <w:r>
        <w:lastRenderedPageBreak/>
        <w:t>Office staff can look up the tasks based on task details, summary or category</w:t>
      </w:r>
    </w:p>
    <w:p w:rsidR="001F5A3D" w:rsidRDefault="001F5A3D" w:rsidP="001F5A3D">
      <w:pPr>
        <w:pStyle w:val="ListParagraph"/>
        <w:numPr>
          <w:ilvl w:val="0"/>
          <w:numId w:val="11"/>
        </w:numPr>
        <w:spacing w:after="0" w:line="240" w:lineRule="auto"/>
        <w:jc w:val="both"/>
      </w:pPr>
      <w:r>
        <w:t>Office staff can filter the task list based on any combination of task fields (including custom task fields)</w:t>
      </w:r>
    </w:p>
    <w:p w:rsidR="001F5A3D" w:rsidRDefault="001F5A3D" w:rsidP="001F5A3D">
      <w:pPr>
        <w:pStyle w:val="ListParagraph"/>
        <w:numPr>
          <w:ilvl w:val="0"/>
          <w:numId w:val="11"/>
        </w:numPr>
        <w:spacing w:after="0" w:line="240" w:lineRule="auto"/>
        <w:jc w:val="both"/>
      </w:pPr>
      <w:r>
        <w:t>Office staff can view the tasks on a map view based on the filter criteria</w:t>
      </w:r>
    </w:p>
    <w:p w:rsidR="001F5A3D" w:rsidRDefault="001F5A3D" w:rsidP="001F5A3D">
      <w:pPr>
        <w:pStyle w:val="ListParagraph"/>
        <w:numPr>
          <w:ilvl w:val="0"/>
          <w:numId w:val="11"/>
        </w:numPr>
        <w:spacing w:after="0" w:line="240" w:lineRule="auto"/>
        <w:jc w:val="both"/>
      </w:pPr>
      <w:r>
        <w:t xml:space="preserve">For a given task, office staff can view task activity logs such as task status changes, task information updates, attachments, comments or notes </w:t>
      </w:r>
    </w:p>
    <w:p w:rsidR="001F5A3D" w:rsidRPr="00187211" w:rsidRDefault="001F5A3D" w:rsidP="00187211">
      <w:pPr>
        <w:pStyle w:val="Heading4"/>
      </w:pPr>
      <w:r w:rsidRPr="00187211">
        <w:rPr>
          <w:b/>
          <w:i w:val="0"/>
        </w:rPr>
        <w:t>MWM Mobile App for Smartphones</w:t>
      </w:r>
    </w:p>
    <w:p w:rsidR="001F5A3D" w:rsidRDefault="001F5A3D" w:rsidP="001F5A3D">
      <w:pPr>
        <w:pStyle w:val="ListParagraph"/>
        <w:numPr>
          <w:ilvl w:val="0"/>
          <w:numId w:val="11"/>
        </w:numPr>
        <w:spacing w:after="0" w:line="240" w:lineRule="auto"/>
        <w:jc w:val="both"/>
      </w:pPr>
      <w:r>
        <w:t>Field staff gets task assignment notifications</w:t>
      </w:r>
    </w:p>
    <w:p w:rsidR="001F5A3D" w:rsidRDefault="001F5A3D" w:rsidP="001F5A3D">
      <w:pPr>
        <w:pStyle w:val="ListParagraph"/>
        <w:numPr>
          <w:ilvl w:val="0"/>
          <w:numId w:val="11"/>
        </w:numPr>
        <w:spacing w:after="0" w:line="240" w:lineRule="auto"/>
        <w:jc w:val="both"/>
      </w:pPr>
      <w:r>
        <w:t>Filed staff can sort the tasks based on date or distance from his / her current location</w:t>
      </w:r>
    </w:p>
    <w:p w:rsidR="001F5A3D" w:rsidRDefault="001F5A3D" w:rsidP="001F5A3D">
      <w:pPr>
        <w:pStyle w:val="ListParagraph"/>
        <w:numPr>
          <w:ilvl w:val="0"/>
          <w:numId w:val="11"/>
        </w:numPr>
        <w:spacing w:after="0" w:line="240" w:lineRule="auto"/>
        <w:jc w:val="both"/>
      </w:pPr>
      <w:r>
        <w:t>Field staff can view task details and can accept / reject task or update task status on the field</w:t>
      </w:r>
    </w:p>
    <w:p w:rsidR="001F5A3D" w:rsidRDefault="001F5A3D" w:rsidP="001F5A3D">
      <w:pPr>
        <w:pStyle w:val="ListParagraph"/>
        <w:numPr>
          <w:ilvl w:val="0"/>
          <w:numId w:val="11"/>
        </w:numPr>
        <w:spacing w:after="0" w:line="240" w:lineRule="auto"/>
        <w:jc w:val="both"/>
      </w:pPr>
      <w:r>
        <w:t>Field staff can capture additional task information through notes for future reference</w:t>
      </w:r>
    </w:p>
    <w:p w:rsidR="001F5A3D" w:rsidRDefault="001F5A3D" w:rsidP="001F5A3D">
      <w:pPr>
        <w:pStyle w:val="ListParagraph"/>
        <w:numPr>
          <w:ilvl w:val="0"/>
          <w:numId w:val="11"/>
        </w:numPr>
        <w:spacing w:after="0" w:line="240" w:lineRule="auto"/>
        <w:jc w:val="both"/>
      </w:pPr>
      <w:r>
        <w:t>Field staff can view customer task history along with details of resources who attended the previous tasks</w:t>
      </w:r>
    </w:p>
    <w:p w:rsidR="001F5A3D" w:rsidRDefault="001F5A3D" w:rsidP="001F5A3D">
      <w:pPr>
        <w:pStyle w:val="ListParagraph"/>
        <w:numPr>
          <w:ilvl w:val="0"/>
          <w:numId w:val="11"/>
        </w:numPr>
        <w:spacing w:after="0" w:line="240" w:lineRule="auto"/>
        <w:jc w:val="both"/>
      </w:pPr>
      <w:r>
        <w:t>Field staff can click customer address for map view and enable navigation</w:t>
      </w:r>
    </w:p>
    <w:p w:rsidR="001F5A3D" w:rsidRDefault="001F5A3D" w:rsidP="001F5A3D">
      <w:pPr>
        <w:pStyle w:val="ListParagraph"/>
        <w:numPr>
          <w:ilvl w:val="0"/>
          <w:numId w:val="11"/>
        </w:numPr>
        <w:spacing w:after="0" w:line="240" w:lineRule="auto"/>
        <w:jc w:val="both"/>
      </w:pPr>
      <w:r>
        <w:t>Field staff gets proximity alerts when in vicinity of an assigned task location</w:t>
      </w:r>
    </w:p>
    <w:p w:rsidR="001F5A3D" w:rsidRDefault="001F5A3D" w:rsidP="001F5A3D">
      <w:pPr>
        <w:pStyle w:val="ListParagraph"/>
        <w:numPr>
          <w:ilvl w:val="0"/>
          <w:numId w:val="11"/>
        </w:numPr>
        <w:spacing w:after="0" w:line="240" w:lineRule="auto"/>
        <w:jc w:val="both"/>
      </w:pPr>
      <w:r>
        <w:t>Field staff can view location of all the tasks assigned to him / her on a map interface</w:t>
      </w:r>
    </w:p>
    <w:p w:rsidR="001F5A3D" w:rsidRDefault="001F5A3D" w:rsidP="001F5A3D">
      <w:pPr>
        <w:pStyle w:val="ListParagraph"/>
        <w:numPr>
          <w:ilvl w:val="0"/>
          <w:numId w:val="11"/>
        </w:numPr>
        <w:spacing w:after="0" w:line="240" w:lineRule="auto"/>
        <w:jc w:val="both"/>
      </w:pPr>
      <w:r>
        <w:t>Field staff can upload image attachments from gallery / camera as an update / acknowledgment of task; support to control the source of image (camera / gallery / both)</w:t>
      </w:r>
    </w:p>
    <w:p w:rsidR="001F5A3D" w:rsidRDefault="001F5A3D" w:rsidP="001F5A3D">
      <w:pPr>
        <w:pStyle w:val="ListParagraph"/>
        <w:numPr>
          <w:ilvl w:val="0"/>
          <w:numId w:val="11"/>
        </w:numPr>
        <w:spacing w:after="0" w:line="240" w:lineRule="auto"/>
        <w:jc w:val="both"/>
      </w:pPr>
      <w:r>
        <w:t xml:space="preserve">Field staff can capture the information in custom task fields enabled for the enterprise </w:t>
      </w:r>
    </w:p>
    <w:p w:rsidR="001F5A3D" w:rsidRPr="004F0BD6" w:rsidRDefault="001F5A3D" w:rsidP="004F0BD6">
      <w:pPr>
        <w:pStyle w:val="Heading4"/>
        <w:rPr>
          <w:b/>
          <w:i w:val="0"/>
        </w:rPr>
      </w:pPr>
      <w:r w:rsidRPr="004F0BD6">
        <w:rPr>
          <w:b/>
          <w:i w:val="0"/>
        </w:rPr>
        <w:t xml:space="preserve">MWM Mobile App Configuration </w:t>
      </w:r>
    </w:p>
    <w:p w:rsidR="001F5A3D" w:rsidRDefault="001F5A3D" w:rsidP="001F5A3D">
      <w:pPr>
        <w:pStyle w:val="ListParagraph"/>
        <w:numPr>
          <w:ilvl w:val="0"/>
          <w:numId w:val="11"/>
        </w:numPr>
        <w:spacing w:after="0" w:line="240" w:lineRule="auto"/>
        <w:jc w:val="both"/>
      </w:pPr>
      <w:r>
        <w:t>Field staff can configure the task storage limit</w:t>
      </w:r>
    </w:p>
    <w:p w:rsidR="001F5A3D" w:rsidRDefault="001F5A3D" w:rsidP="001F5A3D">
      <w:pPr>
        <w:pStyle w:val="ListParagraph"/>
        <w:numPr>
          <w:ilvl w:val="0"/>
          <w:numId w:val="11"/>
        </w:numPr>
        <w:spacing w:after="0" w:line="240" w:lineRule="auto"/>
        <w:jc w:val="both"/>
      </w:pPr>
      <w:r>
        <w:t>Field staff can enable / disable task notification</w:t>
      </w:r>
    </w:p>
    <w:p w:rsidR="001F5A3D" w:rsidRDefault="001F5A3D" w:rsidP="001F5A3D">
      <w:pPr>
        <w:pStyle w:val="ListParagraph"/>
        <w:numPr>
          <w:ilvl w:val="0"/>
          <w:numId w:val="11"/>
        </w:numPr>
        <w:spacing w:after="0" w:line="240" w:lineRule="auto"/>
        <w:jc w:val="both"/>
      </w:pPr>
      <w:r>
        <w:t>Field staff can define the notification tone</w:t>
      </w:r>
    </w:p>
    <w:p w:rsidR="001F5A3D" w:rsidRDefault="001F5A3D" w:rsidP="001F5A3D">
      <w:pPr>
        <w:pStyle w:val="ListParagraph"/>
        <w:numPr>
          <w:ilvl w:val="0"/>
          <w:numId w:val="11"/>
        </w:numPr>
        <w:spacing w:after="0" w:line="240" w:lineRule="auto"/>
        <w:jc w:val="both"/>
      </w:pPr>
      <w:r>
        <w:t xml:space="preserve">Field staff can enable / disable </w:t>
      </w:r>
      <w:bookmarkStart w:id="4" w:name="_GoBack"/>
      <w:bookmarkEnd w:id="4"/>
      <w:r>
        <w:t>proximity notifications</w:t>
      </w:r>
    </w:p>
    <w:p w:rsidR="0036080D" w:rsidRPr="00187211" w:rsidRDefault="0036080D" w:rsidP="00187211">
      <w:pPr>
        <w:pStyle w:val="Heading4"/>
      </w:pPr>
      <w:r w:rsidRPr="00187211">
        <w:rPr>
          <w:b/>
          <w:i w:val="0"/>
        </w:rPr>
        <w:t>MWM for Feature Phones</w:t>
      </w:r>
      <w:r w:rsidRPr="00187211">
        <w:rPr>
          <w:b/>
          <w:i w:val="0"/>
        </w:rPr>
        <w:tab/>
      </w:r>
    </w:p>
    <w:p w:rsidR="0036080D" w:rsidRDefault="0036080D" w:rsidP="0036080D">
      <w:pPr>
        <w:pStyle w:val="ListParagraph"/>
        <w:numPr>
          <w:ilvl w:val="0"/>
          <w:numId w:val="11"/>
        </w:numPr>
        <w:spacing w:after="0" w:line="240" w:lineRule="auto"/>
        <w:jc w:val="both"/>
      </w:pPr>
      <w:r>
        <w:t>Field staff gets task assignment notifications on SMS</w:t>
      </w:r>
    </w:p>
    <w:p w:rsidR="0036080D" w:rsidRDefault="0036080D" w:rsidP="0036080D">
      <w:pPr>
        <w:pStyle w:val="ListParagraph"/>
        <w:numPr>
          <w:ilvl w:val="0"/>
          <w:numId w:val="11"/>
        </w:numPr>
        <w:spacing w:after="0" w:line="240" w:lineRule="auto"/>
        <w:jc w:val="both"/>
      </w:pPr>
      <w:r>
        <w:t xml:space="preserve">Field staff can send task status updates by sending an SMS to the short code </w:t>
      </w:r>
    </w:p>
    <w:p w:rsidR="0036080D" w:rsidRPr="00187211" w:rsidRDefault="0036080D" w:rsidP="00187211">
      <w:pPr>
        <w:pStyle w:val="Heading4"/>
      </w:pPr>
      <w:r w:rsidRPr="00187211">
        <w:rPr>
          <w:b/>
          <w:i w:val="0"/>
        </w:rPr>
        <w:t>Reports</w:t>
      </w:r>
      <w:r w:rsidR="00775BA9" w:rsidRPr="00187211">
        <w:rPr>
          <w:b/>
          <w:i w:val="0"/>
        </w:rPr>
        <w:t xml:space="preserve"> (available for additional fee)</w:t>
      </w:r>
      <w:r w:rsidRPr="00187211">
        <w:rPr>
          <w:b/>
          <w:i w:val="0"/>
        </w:rPr>
        <w:tab/>
      </w:r>
    </w:p>
    <w:p w:rsidR="0036080D" w:rsidRDefault="0036080D" w:rsidP="0036080D">
      <w:pPr>
        <w:pStyle w:val="ListParagraph"/>
        <w:numPr>
          <w:ilvl w:val="0"/>
          <w:numId w:val="11"/>
        </w:numPr>
        <w:spacing w:after="0" w:line="240" w:lineRule="auto"/>
        <w:jc w:val="both"/>
      </w:pPr>
      <w:r w:rsidRPr="0036080D">
        <w:t>Tailored reports can be created based on data available in MWM</w:t>
      </w:r>
      <w:r>
        <w:t xml:space="preserve"> </w:t>
      </w:r>
    </w:p>
    <w:p w:rsidR="0036080D" w:rsidRPr="00187211" w:rsidRDefault="0036080D" w:rsidP="00187211">
      <w:pPr>
        <w:pStyle w:val="Heading4"/>
      </w:pPr>
      <w:r w:rsidRPr="00187211">
        <w:rPr>
          <w:b/>
          <w:i w:val="0"/>
        </w:rPr>
        <w:t>Ready-to-use customizations</w:t>
      </w:r>
      <w:r w:rsidR="00775BA9" w:rsidRPr="00187211">
        <w:rPr>
          <w:b/>
          <w:i w:val="0"/>
        </w:rPr>
        <w:t xml:space="preserve"> (available for additional fee)</w:t>
      </w:r>
      <w:r w:rsidRPr="00187211">
        <w:rPr>
          <w:b/>
          <w:i w:val="0"/>
        </w:rPr>
        <w:tab/>
      </w:r>
    </w:p>
    <w:p w:rsidR="0036080D" w:rsidRDefault="0036080D" w:rsidP="0036080D">
      <w:pPr>
        <w:pStyle w:val="ListParagraph"/>
        <w:numPr>
          <w:ilvl w:val="0"/>
          <w:numId w:val="11"/>
        </w:numPr>
        <w:spacing w:after="0" w:line="240" w:lineRule="auto"/>
        <w:jc w:val="both"/>
      </w:pPr>
      <w:r>
        <w:t>Additional custom fields can be defined for an enterprise as per business requirements (on task forms) on per enterprise basis</w:t>
      </w:r>
    </w:p>
    <w:p w:rsidR="0036080D" w:rsidRDefault="0036080D" w:rsidP="0036080D">
      <w:pPr>
        <w:pStyle w:val="ListParagraph"/>
        <w:numPr>
          <w:ilvl w:val="0"/>
          <w:numId w:val="11"/>
        </w:numPr>
        <w:spacing w:after="0" w:line="240" w:lineRule="auto"/>
        <w:jc w:val="both"/>
      </w:pPr>
      <w:r>
        <w:t>Tailored reports can be created for enterprise around data available in MWM - location, timesheet, tasks etc.</w:t>
      </w:r>
    </w:p>
    <w:p w:rsidR="0036080D" w:rsidRDefault="0036080D" w:rsidP="0036080D">
      <w:pPr>
        <w:pStyle w:val="ListParagraph"/>
        <w:numPr>
          <w:ilvl w:val="0"/>
          <w:numId w:val="11"/>
        </w:numPr>
        <w:spacing w:after="0" w:line="240" w:lineRule="auto"/>
        <w:jc w:val="both"/>
      </w:pPr>
      <w:r>
        <w:t>Labels can be renamed to align with business / domain (for e.g. task -&gt; incident, field staff -&gt; technician etc.) on per enterprise basis</w:t>
      </w:r>
    </w:p>
    <w:p w:rsidR="0036080D" w:rsidRDefault="0036080D" w:rsidP="0036080D">
      <w:pPr>
        <w:pStyle w:val="ListParagraph"/>
        <w:numPr>
          <w:ilvl w:val="0"/>
          <w:numId w:val="11"/>
        </w:numPr>
        <w:spacing w:after="0" w:line="240" w:lineRule="auto"/>
        <w:jc w:val="both"/>
      </w:pPr>
      <w:r>
        <w:t>Custom task states and workflows can be defined for an enterprises as per business needs</w:t>
      </w:r>
    </w:p>
    <w:p w:rsidR="0036080D" w:rsidRDefault="0036080D" w:rsidP="0036080D">
      <w:pPr>
        <w:pStyle w:val="ListParagraph"/>
        <w:numPr>
          <w:ilvl w:val="0"/>
          <w:numId w:val="11"/>
        </w:numPr>
        <w:spacing w:after="0" w:line="240" w:lineRule="auto"/>
        <w:jc w:val="both"/>
      </w:pPr>
      <w:r>
        <w:t xml:space="preserve">For bulk task upload, input file formats can be configured as per industry / business requirements </w:t>
      </w:r>
    </w:p>
    <w:p w:rsidR="00043802" w:rsidRPr="00187211" w:rsidRDefault="00043802" w:rsidP="00187211">
      <w:pPr>
        <w:pStyle w:val="Heading4"/>
      </w:pPr>
      <w:r w:rsidRPr="00187211">
        <w:rPr>
          <w:b/>
          <w:i w:val="0"/>
        </w:rPr>
        <w:t>Management</w:t>
      </w:r>
      <w:r w:rsidRPr="00187211">
        <w:rPr>
          <w:b/>
          <w:i w:val="0"/>
        </w:rPr>
        <w:tab/>
      </w:r>
    </w:p>
    <w:p w:rsidR="00043802" w:rsidRPr="00205F19" w:rsidRDefault="00043802" w:rsidP="00187211">
      <w:pPr>
        <w:pStyle w:val="Heading5"/>
      </w:pPr>
      <w:r>
        <w:t>Skill</w:t>
      </w:r>
      <w:r w:rsidRPr="00205F19">
        <w:t xml:space="preserve"> Management</w:t>
      </w:r>
    </w:p>
    <w:p w:rsidR="00043802" w:rsidRDefault="00043802" w:rsidP="00043802">
      <w:pPr>
        <w:pStyle w:val="ListParagraph"/>
        <w:numPr>
          <w:ilvl w:val="0"/>
          <w:numId w:val="11"/>
        </w:numPr>
        <w:spacing w:after="0" w:line="240" w:lineRule="auto"/>
        <w:jc w:val="both"/>
      </w:pPr>
      <w:r>
        <w:t>Skills can be used to define the expertise of a field staff</w:t>
      </w:r>
    </w:p>
    <w:p w:rsidR="00043802" w:rsidRDefault="00043802" w:rsidP="00043802">
      <w:pPr>
        <w:pStyle w:val="ListParagraph"/>
        <w:numPr>
          <w:ilvl w:val="0"/>
          <w:numId w:val="11"/>
        </w:numPr>
        <w:spacing w:after="0" w:line="240" w:lineRule="auto"/>
        <w:jc w:val="both"/>
      </w:pPr>
      <w:r>
        <w:t>Office staff can define “Skills” to enable an efficient task dispatch by recommending the field staff with appropriate skills</w:t>
      </w:r>
    </w:p>
    <w:p w:rsidR="00043802" w:rsidRDefault="00043802" w:rsidP="00043802">
      <w:pPr>
        <w:pStyle w:val="ListParagraph"/>
        <w:numPr>
          <w:ilvl w:val="0"/>
          <w:numId w:val="11"/>
        </w:numPr>
        <w:spacing w:after="0" w:line="240" w:lineRule="auto"/>
        <w:jc w:val="both"/>
      </w:pPr>
      <w:r>
        <w:t>Office staff can add new skills or update an existing skill definition</w:t>
      </w:r>
    </w:p>
    <w:p w:rsidR="00043802" w:rsidRDefault="00043802" w:rsidP="00043802">
      <w:pPr>
        <w:pStyle w:val="ListParagraph"/>
        <w:numPr>
          <w:ilvl w:val="0"/>
          <w:numId w:val="11"/>
        </w:numPr>
        <w:spacing w:after="0" w:line="240" w:lineRule="auto"/>
        <w:jc w:val="both"/>
      </w:pPr>
      <w:r>
        <w:lastRenderedPageBreak/>
        <w:t>Office staff can define the time duration required for completing a particular job with relevant skills; this information can be used for scheduling features in future</w:t>
      </w:r>
    </w:p>
    <w:p w:rsidR="00043802" w:rsidRDefault="00043802" w:rsidP="00043802">
      <w:pPr>
        <w:pStyle w:val="ListParagraph"/>
        <w:numPr>
          <w:ilvl w:val="0"/>
          <w:numId w:val="11"/>
        </w:numPr>
        <w:spacing w:after="0" w:line="240" w:lineRule="auto"/>
        <w:jc w:val="both"/>
      </w:pPr>
      <w:r>
        <w:t>Office staff can assign more than one skill to a given field staff</w:t>
      </w:r>
    </w:p>
    <w:p w:rsidR="00043802" w:rsidRDefault="00043802" w:rsidP="00043802">
      <w:pPr>
        <w:pStyle w:val="ListParagraph"/>
        <w:numPr>
          <w:ilvl w:val="0"/>
          <w:numId w:val="11"/>
        </w:numPr>
        <w:spacing w:after="0" w:line="240" w:lineRule="auto"/>
        <w:jc w:val="both"/>
      </w:pPr>
      <w:r>
        <w:t xml:space="preserve">Office staff can delete a skill if it is not assigned to any field staff </w:t>
      </w:r>
    </w:p>
    <w:p w:rsidR="00043802" w:rsidRPr="00205F19" w:rsidRDefault="00043802" w:rsidP="00187211">
      <w:pPr>
        <w:pStyle w:val="Heading5"/>
      </w:pPr>
      <w:r>
        <w:t>Category</w:t>
      </w:r>
      <w:r w:rsidRPr="00205F19">
        <w:t xml:space="preserve"> Management</w:t>
      </w:r>
    </w:p>
    <w:p w:rsidR="00043802" w:rsidRDefault="00043802" w:rsidP="00043802">
      <w:pPr>
        <w:pStyle w:val="ListParagraph"/>
        <w:numPr>
          <w:ilvl w:val="0"/>
          <w:numId w:val="11"/>
        </w:numPr>
        <w:spacing w:after="0" w:line="240" w:lineRule="auto"/>
        <w:jc w:val="both"/>
      </w:pPr>
      <w:r>
        <w:t>Categories can be used to group tasks (for e.g. installation, maintenance, repair etc.)</w:t>
      </w:r>
    </w:p>
    <w:p w:rsidR="00043802" w:rsidRDefault="00043802" w:rsidP="00043802">
      <w:pPr>
        <w:pStyle w:val="ListParagraph"/>
        <w:numPr>
          <w:ilvl w:val="0"/>
          <w:numId w:val="11"/>
        </w:numPr>
        <w:spacing w:after="0" w:line="240" w:lineRule="auto"/>
        <w:jc w:val="both"/>
      </w:pPr>
      <w:r>
        <w:t>Office staff can add new categories as per business needs</w:t>
      </w:r>
    </w:p>
    <w:p w:rsidR="00043802" w:rsidRDefault="00043802" w:rsidP="00043802">
      <w:pPr>
        <w:pStyle w:val="ListParagraph"/>
        <w:numPr>
          <w:ilvl w:val="0"/>
          <w:numId w:val="11"/>
        </w:numPr>
        <w:spacing w:after="0" w:line="240" w:lineRule="auto"/>
        <w:jc w:val="both"/>
      </w:pPr>
      <w:r>
        <w:t>Office staff can define the category of each task during the task creation</w:t>
      </w:r>
    </w:p>
    <w:p w:rsidR="00043802" w:rsidRDefault="00043802" w:rsidP="00043802">
      <w:pPr>
        <w:pStyle w:val="ListParagraph"/>
        <w:numPr>
          <w:ilvl w:val="0"/>
          <w:numId w:val="11"/>
        </w:numPr>
        <w:spacing w:after="0" w:line="240" w:lineRule="auto"/>
        <w:jc w:val="both"/>
      </w:pPr>
      <w:r>
        <w:t>Office staff can update the category of an existing task</w:t>
      </w:r>
    </w:p>
    <w:p w:rsidR="00043802" w:rsidRDefault="00043802" w:rsidP="00043802">
      <w:pPr>
        <w:pStyle w:val="ListParagraph"/>
        <w:numPr>
          <w:ilvl w:val="0"/>
          <w:numId w:val="11"/>
        </w:numPr>
        <w:spacing w:after="0" w:line="240" w:lineRule="auto"/>
        <w:jc w:val="both"/>
      </w:pPr>
      <w:r>
        <w:t>Office staff can filter the tasks based on category during dispatch for effective task management</w:t>
      </w:r>
    </w:p>
    <w:p w:rsidR="00FC46E2" w:rsidRPr="00FC46E2" w:rsidRDefault="00043802" w:rsidP="004B7E61">
      <w:pPr>
        <w:pStyle w:val="ListParagraph"/>
        <w:numPr>
          <w:ilvl w:val="0"/>
          <w:numId w:val="11"/>
        </w:numPr>
        <w:spacing w:after="0" w:line="240" w:lineRule="auto"/>
        <w:jc w:val="both"/>
      </w:pPr>
      <w:r>
        <w:t>Office staff can update category definitions; same is reflected immediately on the associated tasks</w:t>
      </w:r>
    </w:p>
    <w:sectPr w:rsidR="00FC46E2" w:rsidRPr="00FC46E2" w:rsidSect="00187211">
      <w:headerReference w:type="default" r:id="rId8"/>
      <w:footerReference w:type="default" r:id="rId9"/>
      <w:footerReference w:type="first" r:id="rId10"/>
      <w:pgSz w:w="12240" w:h="15840"/>
      <w:pgMar w:top="126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2496" w:rsidRDefault="009C2496" w:rsidP="009D2DCE">
      <w:pPr>
        <w:spacing w:after="0" w:line="240" w:lineRule="auto"/>
      </w:pPr>
      <w:r>
        <w:separator/>
      </w:r>
    </w:p>
  </w:endnote>
  <w:endnote w:type="continuationSeparator" w:id="0">
    <w:p w:rsidR="009C2496" w:rsidRDefault="009C2496" w:rsidP="009D2D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Open Sans">
    <w:altName w:val="DejaVu Sans Condensed"/>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8E0" w:rsidRDefault="001348E0" w:rsidP="006E3920">
    <w:pPr>
      <w:pStyle w:val="Footer"/>
    </w:pPr>
    <w:r w:rsidRPr="009D2DCE">
      <w:rPr>
        <w:noProof/>
      </w:rPr>
      <w:drawing>
        <wp:anchor distT="0" distB="0" distL="114300" distR="114300" simplePos="0" relativeHeight="251656704" behindDoc="0" locked="0" layoutInCell="1" allowOverlap="1" wp14:anchorId="37425CA3" wp14:editId="07E8B90D">
          <wp:simplePos x="0" y="0"/>
          <wp:positionH relativeFrom="column">
            <wp:posOffset>4354830</wp:posOffset>
          </wp:positionH>
          <wp:positionV relativeFrom="margin">
            <wp:posOffset>8235315</wp:posOffset>
          </wp:positionV>
          <wp:extent cx="2133600" cy="336550"/>
          <wp:effectExtent l="0" t="0" r="0" b="6350"/>
          <wp:wrapNone/>
          <wp:docPr id="3"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33600" cy="336550"/>
                  </a:xfrm>
                  <a:prstGeom prst="rect">
                    <a:avLst/>
                  </a:prstGeom>
                </pic:spPr>
              </pic:pic>
            </a:graphicData>
          </a:graphic>
        </wp:anchor>
      </w:drawing>
    </w:r>
    <w:r>
      <w:rPr>
        <w:noProof/>
      </w:rPr>
      <mc:AlternateContent>
        <mc:Choice Requires="wps">
          <w:drawing>
            <wp:anchor distT="0" distB="0" distL="114300" distR="114300" simplePos="0" relativeHeight="251658752" behindDoc="0" locked="0" layoutInCell="1" allowOverlap="1" wp14:anchorId="31A75193" wp14:editId="7AF14D6A">
              <wp:simplePos x="0" y="0"/>
              <wp:positionH relativeFrom="column">
                <wp:posOffset>-523875</wp:posOffset>
              </wp:positionH>
              <wp:positionV relativeFrom="paragraph">
                <wp:posOffset>-635</wp:posOffset>
              </wp:positionV>
              <wp:extent cx="1958975" cy="273050"/>
              <wp:effectExtent l="0" t="0" r="0" b="0"/>
              <wp:wrapNone/>
              <wp:docPr id="9" name="Rectangle 9"/>
              <wp:cNvGraphicFramePr/>
              <a:graphic xmlns:a="http://schemas.openxmlformats.org/drawingml/2006/main">
                <a:graphicData uri="http://schemas.microsoft.com/office/word/2010/wordprocessingShape">
                  <wps:wsp>
                    <wps:cNvSpPr/>
                    <wps:spPr>
                      <a:xfrm>
                        <a:off x="0" y="0"/>
                        <a:ext cx="1958975" cy="2730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348E0" w:rsidRPr="009B696E" w:rsidRDefault="001348E0" w:rsidP="006E3920">
                          <w:pPr>
                            <w:rPr>
                              <w:rFonts w:ascii="Open Sans" w:hAnsi="Open Sans" w:cs="Open Sans"/>
                              <w:b/>
                              <w:bCs/>
                              <w:color w:val="11B895"/>
                              <w:sz w:val="24"/>
                              <w:szCs w:val="24"/>
                            </w:rPr>
                          </w:pPr>
                          <w:r>
                            <w:rPr>
                              <w:rFonts w:ascii="Open Sans" w:hAnsi="Open Sans" w:cs="Open Sans"/>
                              <w:b/>
                              <w:bCs/>
                              <w:color w:val="11B895"/>
                              <w:sz w:val="24"/>
                              <w:szCs w:val="24"/>
                            </w:rPr>
                            <w:t>mwm</w:t>
                          </w:r>
                          <w:r w:rsidRPr="009B696E">
                            <w:rPr>
                              <w:rFonts w:ascii="Open Sans" w:hAnsi="Open Sans" w:cs="Open Sans"/>
                              <w:b/>
                              <w:bCs/>
                              <w:color w:val="11B895"/>
                              <w:sz w:val="24"/>
                              <w:szCs w:val="24"/>
                            </w:rPr>
                            <w:t>@accelerite.com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A75193" id="Rectangle 9" o:spid="_x0000_s1027" style="position:absolute;margin-left:-41.25pt;margin-top:-.05pt;width:154.25pt;height:2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" filled="f" stroked="f" strokeweight="2pt">
              <v:textbox>
                <w:txbxContent>
                  <w:p w:rsidR="001348E0" w:rsidRPr="009B696E" w:rsidRDefault="001348E0" w:rsidP="006E3920">
                    <w:pPr>
                      <w:rPr>
                        <w:rFonts w:ascii="Open Sans" w:hAnsi="Open Sans" w:cs="Open Sans"/>
                        <w:b/>
                        <w:bCs/>
                        <w:color w:val="11B895"/>
                        <w:sz w:val="24"/>
                        <w:szCs w:val="24"/>
                      </w:rPr>
                    </w:pPr>
                    <w:r>
                      <w:rPr>
                        <w:rFonts w:ascii="Open Sans" w:hAnsi="Open Sans" w:cs="Open Sans"/>
                        <w:b/>
                        <w:bCs/>
                        <w:color w:val="11B895"/>
                        <w:sz w:val="24"/>
                        <w:szCs w:val="24"/>
                      </w:rPr>
                      <w:t>mwm</w:t>
                    </w:r>
                    <w:r w:rsidRPr="009B696E">
                      <w:rPr>
                        <w:rFonts w:ascii="Open Sans" w:hAnsi="Open Sans" w:cs="Open Sans"/>
                        <w:b/>
                        <w:bCs/>
                        <w:color w:val="11B895"/>
                        <w:sz w:val="24"/>
                        <w:szCs w:val="24"/>
                      </w:rPr>
                      <w:t>@accelerite.com</w:t>
                    </w:r>
                  </w:p>
                </w:txbxContent>
              </v:textbox>
            </v:rect>
          </w:pict>
        </mc:Fallback>
      </mc:AlternateContent>
    </w:r>
  </w:p>
  <w:p w:rsidR="001348E0" w:rsidRDefault="001348E0">
    <w:pPr>
      <w:pStyle w:val="Footer"/>
    </w:pPr>
    <w:r>
      <w:rPr>
        <w:noProof/>
      </w:rPr>
      <mc:AlternateContent>
        <mc:Choice Requires="wps">
          <w:drawing>
            <wp:anchor distT="0" distB="0" distL="114300" distR="114300" simplePos="0" relativeHeight="251655680" behindDoc="0" locked="0" layoutInCell="1" allowOverlap="1" wp14:anchorId="364383A0" wp14:editId="571D61D2">
              <wp:simplePos x="0" y="0"/>
              <wp:positionH relativeFrom="margin">
                <wp:posOffset>-914400</wp:posOffset>
              </wp:positionH>
              <wp:positionV relativeFrom="paragraph">
                <wp:posOffset>213995</wp:posOffset>
              </wp:positionV>
              <wp:extent cx="7772400" cy="397510"/>
              <wp:effectExtent l="0" t="0" r="0" b="2540"/>
              <wp:wrapNone/>
              <wp:docPr id="8" name="Rectangle 8"/>
              <wp:cNvGraphicFramePr/>
              <a:graphic xmlns:a="http://schemas.openxmlformats.org/drawingml/2006/main">
                <a:graphicData uri="http://schemas.microsoft.com/office/word/2010/wordprocessingShape">
                  <wps:wsp>
                    <wps:cNvSpPr/>
                    <wps:spPr>
                      <a:xfrm>
                        <a:off x="0" y="0"/>
                        <a:ext cx="7772400" cy="397510"/>
                      </a:xfrm>
                      <a:prstGeom prst="rect">
                        <a:avLst/>
                      </a:prstGeom>
                      <a:solidFill>
                        <a:srgbClr val="11B89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348E0" w:rsidRPr="009B696E" w:rsidRDefault="001348E0" w:rsidP="006E3920">
                          <w:pPr>
                            <w:jc w:val="center"/>
                            <w:rPr>
                              <w:rFonts w:ascii="Open Sans" w:hAnsi="Open Sans" w:cs="Open Sans"/>
                              <w:b/>
                              <w:bCs/>
                            </w:rPr>
                          </w:pPr>
                          <w:r w:rsidRPr="009D2DCE">
                            <w:t>©201</w:t>
                          </w:r>
                          <w:r>
                            <w:t>6</w:t>
                          </w:r>
                          <w:r w:rsidRPr="009D2DCE">
                            <w:t xml:space="preserve"> Accelerite. All rights reserved.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64383A0" id="Rectangle 8" o:spid="_x0000_s1028" style="position:absolute;margin-left:-1in;margin-top:16.85pt;width:612pt;height:31.3pt;z-index:2516556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" fillcolor="#11b895" stroked="f" strokeweight="2pt">
              <v:textbox>
                <w:txbxContent>
                  <w:p w:rsidR="001348E0" w:rsidRPr="009B696E" w:rsidRDefault="001348E0" w:rsidP="006E3920">
                    <w:pPr>
                      <w:jc w:val="center"/>
                      <w:rPr>
                        <w:rFonts w:ascii="Open Sans" w:hAnsi="Open Sans" w:cs="Open Sans"/>
                        <w:b/>
                        <w:bCs/>
                      </w:rPr>
                    </w:pPr>
                    <w:r w:rsidRPr="009D2DCE">
                      <w:t>©201</w:t>
                    </w:r>
                    <w:r>
                      <w:t>6</w:t>
                    </w:r>
                    <w:r w:rsidRPr="009D2DCE">
                      <w:t xml:space="preserve"> Accelerite. All rights reserved.</w:t>
                    </w:r>
                  </w:p>
                </w:txbxContent>
              </v:textbox>
              <w10:wrap anchorx="margin"/>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8E0" w:rsidRDefault="001348E0">
    <w:pPr>
      <w:pStyle w:val="Footer"/>
    </w:pPr>
  </w:p>
  <w:p w:rsidR="001348E0" w:rsidRDefault="001348E0" w:rsidP="00B17AE0">
    <w:pPr>
      <w:pStyle w:val="Footer"/>
    </w:pPr>
    <w:r w:rsidRPr="009D2DCE">
      <w:rPr>
        <w:noProof/>
      </w:rPr>
      <w:drawing>
        <wp:anchor distT="0" distB="0" distL="114300" distR="114300" simplePos="0" relativeHeight="251657728" behindDoc="0" locked="0" layoutInCell="1" allowOverlap="1" wp14:anchorId="57BB8B05" wp14:editId="50D124CB">
          <wp:simplePos x="0" y="0"/>
          <wp:positionH relativeFrom="column">
            <wp:posOffset>4354830</wp:posOffset>
          </wp:positionH>
          <wp:positionV relativeFrom="margin">
            <wp:posOffset>8235315</wp:posOffset>
          </wp:positionV>
          <wp:extent cx="2133600" cy="336550"/>
          <wp:effectExtent l="0" t="0" r="0" b="6350"/>
          <wp:wrapNone/>
          <wp:docPr id="6"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33600" cy="336550"/>
                  </a:xfrm>
                  <a:prstGeom prst="rect">
                    <a:avLst/>
                  </a:prstGeom>
                </pic:spPr>
              </pic:pic>
            </a:graphicData>
          </a:graphic>
        </wp:anchor>
      </w:drawing>
    </w:r>
    <w:r>
      <w:rPr>
        <w:noProof/>
      </w:rPr>
      <mc:AlternateContent>
        <mc:Choice Requires="wps">
          <w:drawing>
            <wp:anchor distT="0" distB="0" distL="114300" distR="114300" simplePos="0" relativeHeight="251659776" behindDoc="0" locked="0" layoutInCell="1" allowOverlap="1" wp14:anchorId="027D61C2" wp14:editId="1F1BF312">
              <wp:simplePos x="0" y="0"/>
              <wp:positionH relativeFrom="column">
                <wp:posOffset>-523875</wp:posOffset>
              </wp:positionH>
              <wp:positionV relativeFrom="paragraph">
                <wp:posOffset>-635</wp:posOffset>
              </wp:positionV>
              <wp:extent cx="1958975" cy="273050"/>
              <wp:effectExtent l="0" t="0" r="0" b="0"/>
              <wp:wrapNone/>
              <wp:docPr id="11" name="Rectangle 11"/>
              <wp:cNvGraphicFramePr/>
              <a:graphic xmlns:a="http://schemas.openxmlformats.org/drawingml/2006/main">
                <a:graphicData uri="http://schemas.microsoft.com/office/word/2010/wordprocessingShape">
                  <wps:wsp>
                    <wps:cNvSpPr/>
                    <wps:spPr>
                      <a:xfrm>
                        <a:off x="0" y="0"/>
                        <a:ext cx="1958975" cy="2730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348E0" w:rsidRPr="009B696E" w:rsidRDefault="001348E0" w:rsidP="00B17AE0">
                          <w:pPr>
                            <w:rPr>
                              <w:rFonts w:ascii="Open Sans" w:hAnsi="Open Sans" w:cs="Open Sans"/>
                              <w:b/>
                              <w:bCs/>
                              <w:color w:val="11B895"/>
                              <w:sz w:val="24"/>
                              <w:szCs w:val="24"/>
                            </w:rPr>
                          </w:pPr>
                          <w:r>
                            <w:rPr>
                              <w:rFonts w:ascii="Open Sans" w:hAnsi="Open Sans" w:cs="Open Sans"/>
                              <w:b/>
                              <w:bCs/>
                              <w:color w:val="11B895"/>
                              <w:sz w:val="24"/>
                              <w:szCs w:val="24"/>
                            </w:rPr>
                            <w:t>mwm</w:t>
                          </w:r>
                          <w:r w:rsidRPr="009B696E">
                            <w:rPr>
                              <w:rFonts w:ascii="Open Sans" w:hAnsi="Open Sans" w:cs="Open Sans"/>
                              <w:b/>
                              <w:bCs/>
                              <w:color w:val="11B895"/>
                              <w:sz w:val="24"/>
                              <w:szCs w:val="24"/>
                            </w:rPr>
                            <w:t>@accelerite.com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7D61C2" id="Rectangle 11" o:spid="_x0000_s1029" style="position:absolute;margin-left:-41.25pt;margin-top:-.05pt;width:154.25pt;height:2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" filled="f" stroked="f" strokeweight="2pt">
              <v:textbox>
                <w:txbxContent>
                  <w:p w:rsidR="001348E0" w:rsidRPr="009B696E" w:rsidRDefault="001348E0" w:rsidP="00B17AE0">
                    <w:pPr>
                      <w:rPr>
                        <w:rFonts w:ascii="Open Sans" w:hAnsi="Open Sans" w:cs="Open Sans"/>
                        <w:b/>
                        <w:bCs/>
                        <w:color w:val="11B895"/>
                        <w:sz w:val="24"/>
                        <w:szCs w:val="24"/>
                      </w:rPr>
                    </w:pPr>
                    <w:r>
                      <w:rPr>
                        <w:rFonts w:ascii="Open Sans" w:hAnsi="Open Sans" w:cs="Open Sans"/>
                        <w:b/>
                        <w:bCs/>
                        <w:color w:val="11B895"/>
                        <w:sz w:val="24"/>
                        <w:szCs w:val="24"/>
                      </w:rPr>
                      <w:t>mwm</w:t>
                    </w:r>
                    <w:r w:rsidRPr="009B696E">
                      <w:rPr>
                        <w:rFonts w:ascii="Open Sans" w:hAnsi="Open Sans" w:cs="Open Sans"/>
                        <w:b/>
                        <w:bCs/>
                        <w:color w:val="11B895"/>
                        <w:sz w:val="24"/>
                        <w:szCs w:val="24"/>
                      </w:rPr>
                      <w:t>@accelerite.com</w:t>
                    </w:r>
                  </w:p>
                </w:txbxContent>
              </v:textbox>
            </v:rect>
          </w:pict>
        </mc:Fallback>
      </mc:AlternateContent>
    </w:r>
  </w:p>
  <w:p w:rsidR="001348E0" w:rsidRDefault="001348E0" w:rsidP="00B17AE0">
    <w:pPr>
      <w:pStyle w:val="Footer"/>
    </w:pPr>
  </w:p>
  <w:p w:rsidR="001348E0" w:rsidRDefault="001348E0">
    <w:pPr>
      <w:pStyle w:val="Footer"/>
    </w:pPr>
    <w:r>
      <w:rPr>
        <w:noProof/>
      </w:rPr>
      <mc:AlternateContent>
        <mc:Choice Requires="wps">
          <w:drawing>
            <wp:anchor distT="0" distB="0" distL="114300" distR="114300" simplePos="0" relativeHeight="251660800" behindDoc="0" locked="0" layoutInCell="1" allowOverlap="1" wp14:anchorId="2EBE7E72" wp14:editId="5D0598A1">
              <wp:simplePos x="0" y="0"/>
              <wp:positionH relativeFrom="margin">
                <wp:posOffset>-914400</wp:posOffset>
              </wp:positionH>
              <wp:positionV relativeFrom="paragraph">
                <wp:posOffset>215265</wp:posOffset>
              </wp:positionV>
              <wp:extent cx="7772400" cy="397510"/>
              <wp:effectExtent l="0" t="0" r="0" b="2540"/>
              <wp:wrapNone/>
              <wp:docPr id="12" name="Rectangle 12"/>
              <wp:cNvGraphicFramePr/>
              <a:graphic xmlns:a="http://schemas.openxmlformats.org/drawingml/2006/main">
                <a:graphicData uri="http://schemas.microsoft.com/office/word/2010/wordprocessingShape">
                  <wps:wsp>
                    <wps:cNvSpPr/>
                    <wps:spPr>
                      <a:xfrm>
                        <a:off x="0" y="0"/>
                        <a:ext cx="7772400" cy="397510"/>
                      </a:xfrm>
                      <a:prstGeom prst="rect">
                        <a:avLst/>
                      </a:prstGeom>
                      <a:solidFill>
                        <a:srgbClr val="11B89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348E0" w:rsidRPr="009B696E" w:rsidRDefault="001348E0" w:rsidP="00B17AE0">
                          <w:pPr>
                            <w:jc w:val="center"/>
                            <w:rPr>
                              <w:rFonts w:ascii="Open Sans" w:hAnsi="Open Sans" w:cs="Open Sans"/>
                              <w:b/>
                              <w:bCs/>
                            </w:rPr>
                          </w:pPr>
                          <w:r w:rsidRPr="009D2DCE">
                            <w:t>©201</w:t>
                          </w:r>
                          <w:r>
                            <w:t>6</w:t>
                          </w:r>
                          <w:r w:rsidRPr="009D2DCE">
                            <w:t xml:space="preserve"> Accelerite. All rights reserved.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EBE7E72" id="Rectangle 12" o:spid="_x0000_s1030" style="position:absolute;margin-left:-1in;margin-top:16.95pt;width:612pt;height:31.3pt;z-index:2516608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" fillcolor="#11b895" stroked="f" strokeweight="2pt">
              <v:textbox>
                <w:txbxContent>
                  <w:p w:rsidR="001348E0" w:rsidRPr="009B696E" w:rsidRDefault="001348E0" w:rsidP="00B17AE0">
                    <w:pPr>
                      <w:jc w:val="center"/>
                      <w:rPr>
                        <w:rFonts w:ascii="Open Sans" w:hAnsi="Open Sans" w:cs="Open Sans"/>
                        <w:b/>
                        <w:bCs/>
                      </w:rPr>
                    </w:pPr>
                    <w:r w:rsidRPr="009D2DCE">
                      <w:t>©201</w:t>
                    </w:r>
                    <w:r>
                      <w:t>6</w:t>
                    </w:r>
                    <w:r w:rsidRPr="009D2DCE">
                      <w:t xml:space="preserve"> Accelerite. All rights reserved.</w:t>
                    </w: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2496" w:rsidRDefault="009C2496" w:rsidP="009D2DCE">
      <w:pPr>
        <w:spacing w:after="0" w:line="240" w:lineRule="auto"/>
      </w:pPr>
      <w:r>
        <w:separator/>
      </w:r>
    </w:p>
  </w:footnote>
  <w:footnote w:type="continuationSeparator" w:id="0">
    <w:p w:rsidR="009C2496" w:rsidRDefault="009C2496" w:rsidP="009D2D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8E0" w:rsidRDefault="001348E0">
    <w:pPr>
      <w:pStyle w:val="Header"/>
    </w:pPr>
    <w:r>
      <w:rPr>
        <w:noProof/>
      </w:rPr>
      <mc:AlternateContent>
        <mc:Choice Requires="wps">
          <w:drawing>
            <wp:anchor distT="0" distB="0" distL="114300" distR="114300" simplePos="0" relativeHeight="251654656" behindDoc="1" locked="0" layoutInCell="1" allowOverlap="1" wp14:anchorId="5C3CDD8D" wp14:editId="260C52AD">
              <wp:simplePos x="0" y="0"/>
              <wp:positionH relativeFrom="margin">
                <wp:posOffset>-914400</wp:posOffset>
              </wp:positionH>
              <wp:positionV relativeFrom="paragraph">
                <wp:posOffset>-447675</wp:posOffset>
              </wp:positionV>
              <wp:extent cx="7772400" cy="177800"/>
              <wp:effectExtent l="0" t="0" r="0" b="0"/>
              <wp:wrapThrough wrapText="bothSides">
                <wp:wrapPolygon edited="0">
                  <wp:start x="0" y="0"/>
                  <wp:lineTo x="0" y="18514"/>
                  <wp:lineTo x="21547" y="18514"/>
                  <wp:lineTo x="21547" y="0"/>
                  <wp:lineTo x="0" y="0"/>
                </wp:wrapPolygon>
              </wp:wrapThrough>
              <wp:docPr id="10" name="Rectangle 10"/>
              <wp:cNvGraphicFramePr/>
              <a:graphic xmlns:a="http://schemas.openxmlformats.org/drawingml/2006/main">
                <a:graphicData uri="http://schemas.microsoft.com/office/word/2010/wordprocessingShape">
                  <wps:wsp>
                    <wps:cNvSpPr/>
                    <wps:spPr>
                      <a:xfrm>
                        <a:off x="0" y="0"/>
                        <a:ext cx="7772400" cy="177800"/>
                      </a:xfrm>
                      <a:prstGeom prst="rect">
                        <a:avLst/>
                      </a:prstGeom>
                      <a:solidFill>
                        <a:srgbClr val="11B89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w16se="http://schemas.microsoft.com/office/word/2015/wordml/symex">
          <w:pict>
            <v:rect w14:anchorId="1538BBD1" id="Rectangle 10" o:spid="_x0000_s1026" style="position:absolute;margin-left:-1in;margin-top:-35.25pt;width:612pt;height:14pt;z-index:-2516618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" fillcolor="#11b895" stroked="f" strokeweight="2pt">
              <w10:wrap type="through" anchorx="margin"/>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3749C"/>
    <w:multiLevelType w:val="hybridMultilevel"/>
    <w:tmpl w:val="C046F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B45F19"/>
    <w:multiLevelType w:val="hybridMultilevel"/>
    <w:tmpl w:val="2DEE7C1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nsid w:val="0A5E5856"/>
    <w:multiLevelType w:val="hybridMultilevel"/>
    <w:tmpl w:val="4A4CB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5722BF"/>
    <w:multiLevelType w:val="hybridMultilevel"/>
    <w:tmpl w:val="1F7AFDD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49C2F7C"/>
    <w:multiLevelType w:val="hybridMultilevel"/>
    <w:tmpl w:val="DBFA9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0F4AA2"/>
    <w:multiLevelType w:val="hybridMultilevel"/>
    <w:tmpl w:val="C2D4E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2160FDC"/>
    <w:multiLevelType w:val="hybridMultilevel"/>
    <w:tmpl w:val="25F48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44E6E04"/>
    <w:multiLevelType w:val="hybridMultilevel"/>
    <w:tmpl w:val="DC821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DD677C"/>
    <w:multiLevelType w:val="hybridMultilevel"/>
    <w:tmpl w:val="8C1EE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DAA71DD"/>
    <w:multiLevelType w:val="hybridMultilevel"/>
    <w:tmpl w:val="06A42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2A97B5D"/>
    <w:multiLevelType w:val="hybridMultilevel"/>
    <w:tmpl w:val="EBC45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316743E"/>
    <w:multiLevelType w:val="hybridMultilevel"/>
    <w:tmpl w:val="91F4A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7165366"/>
    <w:multiLevelType w:val="hybridMultilevel"/>
    <w:tmpl w:val="833281C8"/>
    <w:lvl w:ilvl="0" w:tplc="456E0B92">
      <w:start w:val="1"/>
      <w:numFmt w:val="bullet"/>
      <w:lvlText w:val="❯"/>
      <w:lvlJc w:val="left"/>
      <w:pPr>
        <w:tabs>
          <w:tab w:val="num" w:pos="720"/>
        </w:tabs>
        <w:ind w:left="720" w:hanging="360"/>
      </w:pPr>
      <w:rPr>
        <w:rFonts w:ascii="Segoe UI Symbol" w:hAnsi="Segoe UI Symbol" w:hint="default"/>
      </w:rPr>
    </w:lvl>
    <w:lvl w:ilvl="1" w:tplc="3776F51E">
      <w:start w:val="1"/>
      <w:numFmt w:val="bullet"/>
      <w:lvlText w:val="❯"/>
      <w:lvlJc w:val="left"/>
      <w:pPr>
        <w:tabs>
          <w:tab w:val="num" w:pos="1440"/>
        </w:tabs>
        <w:ind w:left="1440" w:hanging="360"/>
      </w:pPr>
      <w:rPr>
        <w:rFonts w:ascii="Segoe UI Symbol" w:hAnsi="Segoe UI Symbol" w:hint="default"/>
      </w:rPr>
    </w:lvl>
    <w:lvl w:ilvl="2" w:tplc="1734719E">
      <w:start w:val="1"/>
      <w:numFmt w:val="bullet"/>
      <w:lvlText w:val="❯"/>
      <w:lvlJc w:val="left"/>
      <w:pPr>
        <w:tabs>
          <w:tab w:val="num" w:pos="2160"/>
        </w:tabs>
        <w:ind w:left="2160" w:hanging="360"/>
      </w:pPr>
      <w:rPr>
        <w:rFonts w:ascii="Segoe UI Symbol" w:hAnsi="Segoe UI Symbol" w:hint="default"/>
      </w:rPr>
    </w:lvl>
    <w:lvl w:ilvl="3" w:tplc="1A269CB6">
      <w:start w:val="1"/>
      <w:numFmt w:val="bullet"/>
      <w:lvlText w:val="❯"/>
      <w:lvlJc w:val="left"/>
      <w:pPr>
        <w:tabs>
          <w:tab w:val="num" w:pos="2880"/>
        </w:tabs>
        <w:ind w:left="2880" w:hanging="360"/>
      </w:pPr>
      <w:rPr>
        <w:rFonts w:ascii="Segoe UI Symbol" w:hAnsi="Segoe UI Symbol" w:hint="default"/>
      </w:rPr>
    </w:lvl>
    <w:lvl w:ilvl="4" w:tplc="8494A85A">
      <w:start w:val="1"/>
      <w:numFmt w:val="bullet"/>
      <w:lvlText w:val="❯"/>
      <w:lvlJc w:val="left"/>
      <w:pPr>
        <w:tabs>
          <w:tab w:val="num" w:pos="3600"/>
        </w:tabs>
        <w:ind w:left="3600" w:hanging="360"/>
      </w:pPr>
      <w:rPr>
        <w:rFonts w:ascii="Segoe UI Symbol" w:hAnsi="Segoe UI Symbol" w:hint="default"/>
      </w:rPr>
    </w:lvl>
    <w:lvl w:ilvl="5" w:tplc="17AC834C">
      <w:start w:val="1"/>
      <w:numFmt w:val="bullet"/>
      <w:lvlText w:val="❯"/>
      <w:lvlJc w:val="left"/>
      <w:pPr>
        <w:tabs>
          <w:tab w:val="num" w:pos="4320"/>
        </w:tabs>
        <w:ind w:left="4320" w:hanging="360"/>
      </w:pPr>
      <w:rPr>
        <w:rFonts w:ascii="Segoe UI Symbol" w:hAnsi="Segoe UI Symbol" w:hint="default"/>
      </w:rPr>
    </w:lvl>
    <w:lvl w:ilvl="6" w:tplc="739E03CA">
      <w:start w:val="1"/>
      <w:numFmt w:val="bullet"/>
      <w:lvlText w:val="❯"/>
      <w:lvlJc w:val="left"/>
      <w:pPr>
        <w:tabs>
          <w:tab w:val="num" w:pos="5040"/>
        </w:tabs>
        <w:ind w:left="5040" w:hanging="360"/>
      </w:pPr>
      <w:rPr>
        <w:rFonts w:ascii="Segoe UI Symbol" w:hAnsi="Segoe UI Symbol" w:hint="default"/>
      </w:rPr>
    </w:lvl>
    <w:lvl w:ilvl="7" w:tplc="D04222BA">
      <w:start w:val="1"/>
      <w:numFmt w:val="bullet"/>
      <w:lvlText w:val="❯"/>
      <w:lvlJc w:val="left"/>
      <w:pPr>
        <w:tabs>
          <w:tab w:val="num" w:pos="5760"/>
        </w:tabs>
        <w:ind w:left="5760" w:hanging="360"/>
      </w:pPr>
      <w:rPr>
        <w:rFonts w:ascii="Segoe UI Symbol" w:hAnsi="Segoe UI Symbol" w:hint="default"/>
      </w:rPr>
    </w:lvl>
    <w:lvl w:ilvl="8" w:tplc="AF40BE76">
      <w:start w:val="1"/>
      <w:numFmt w:val="bullet"/>
      <w:lvlText w:val="❯"/>
      <w:lvlJc w:val="left"/>
      <w:pPr>
        <w:tabs>
          <w:tab w:val="num" w:pos="6480"/>
        </w:tabs>
        <w:ind w:left="6480" w:hanging="360"/>
      </w:pPr>
      <w:rPr>
        <w:rFonts w:ascii="Segoe UI Symbol" w:hAnsi="Segoe UI Symbol" w:hint="default"/>
      </w:rPr>
    </w:lvl>
  </w:abstractNum>
  <w:abstractNum w:abstractNumId="13">
    <w:nsid w:val="7F2D4040"/>
    <w:multiLevelType w:val="hybridMultilevel"/>
    <w:tmpl w:val="50B2311C"/>
    <w:lvl w:ilvl="0" w:tplc="ED2086FC">
      <w:start w:val="1"/>
      <w:numFmt w:val="bullet"/>
      <w:lvlText w:val="❯"/>
      <w:lvlJc w:val="left"/>
      <w:pPr>
        <w:ind w:left="720" w:hanging="360"/>
      </w:pPr>
      <w:rPr>
        <w:rFonts w:ascii="Segoe UI Symbol" w:hAnsi="Segoe UI 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7"/>
  </w:num>
  <w:num w:numId="4">
    <w:abstractNumId w:val="10"/>
  </w:num>
  <w:num w:numId="5">
    <w:abstractNumId w:val="11"/>
  </w:num>
  <w:num w:numId="6">
    <w:abstractNumId w:val="9"/>
  </w:num>
  <w:num w:numId="7">
    <w:abstractNumId w:val="2"/>
  </w:num>
  <w:num w:numId="8">
    <w:abstractNumId w:val="4"/>
  </w:num>
  <w:num w:numId="9">
    <w:abstractNumId w:val="6"/>
  </w:num>
  <w:num w:numId="10">
    <w:abstractNumId w:val="1"/>
  </w:num>
  <w:num w:numId="11">
    <w:abstractNumId w:val="0"/>
  </w:num>
  <w:num w:numId="12">
    <w:abstractNumId w:val="3"/>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999"/>
    <w:rsid w:val="0000742E"/>
    <w:rsid w:val="00043802"/>
    <w:rsid w:val="00074D5D"/>
    <w:rsid w:val="000A77EC"/>
    <w:rsid w:val="001348E0"/>
    <w:rsid w:val="00140AC9"/>
    <w:rsid w:val="00187211"/>
    <w:rsid w:val="00187A24"/>
    <w:rsid w:val="001942B9"/>
    <w:rsid w:val="001F5A3D"/>
    <w:rsid w:val="002004EE"/>
    <w:rsid w:val="00205F19"/>
    <w:rsid w:val="00206DF7"/>
    <w:rsid w:val="00250D15"/>
    <w:rsid w:val="0029386A"/>
    <w:rsid w:val="002D7C5B"/>
    <w:rsid w:val="002E235D"/>
    <w:rsid w:val="002E5C90"/>
    <w:rsid w:val="0035144B"/>
    <w:rsid w:val="0036080D"/>
    <w:rsid w:val="003807FB"/>
    <w:rsid w:val="003932AD"/>
    <w:rsid w:val="003F03BC"/>
    <w:rsid w:val="003F59A8"/>
    <w:rsid w:val="004150B4"/>
    <w:rsid w:val="00427999"/>
    <w:rsid w:val="00476579"/>
    <w:rsid w:val="004B7E61"/>
    <w:rsid w:val="004F0BD6"/>
    <w:rsid w:val="00501D54"/>
    <w:rsid w:val="00511716"/>
    <w:rsid w:val="00534D34"/>
    <w:rsid w:val="00550B50"/>
    <w:rsid w:val="005645D5"/>
    <w:rsid w:val="00566D2A"/>
    <w:rsid w:val="00594BE3"/>
    <w:rsid w:val="00594DD7"/>
    <w:rsid w:val="005F6D0B"/>
    <w:rsid w:val="006117D4"/>
    <w:rsid w:val="00624D25"/>
    <w:rsid w:val="006400D3"/>
    <w:rsid w:val="006937BC"/>
    <w:rsid w:val="006938D3"/>
    <w:rsid w:val="006B22DE"/>
    <w:rsid w:val="006C3CA1"/>
    <w:rsid w:val="006D209D"/>
    <w:rsid w:val="006E3920"/>
    <w:rsid w:val="00722023"/>
    <w:rsid w:val="0072224A"/>
    <w:rsid w:val="0072478A"/>
    <w:rsid w:val="007317A8"/>
    <w:rsid w:val="00740AC0"/>
    <w:rsid w:val="00762321"/>
    <w:rsid w:val="007647A7"/>
    <w:rsid w:val="00775BA9"/>
    <w:rsid w:val="00793277"/>
    <w:rsid w:val="00795FB7"/>
    <w:rsid w:val="007C6F45"/>
    <w:rsid w:val="007D7137"/>
    <w:rsid w:val="008C7118"/>
    <w:rsid w:val="008D1E18"/>
    <w:rsid w:val="008D33AC"/>
    <w:rsid w:val="00906DEB"/>
    <w:rsid w:val="00931DE5"/>
    <w:rsid w:val="009669B1"/>
    <w:rsid w:val="00990104"/>
    <w:rsid w:val="009C2496"/>
    <w:rsid w:val="009D2DCE"/>
    <w:rsid w:val="009D5628"/>
    <w:rsid w:val="00A40AB5"/>
    <w:rsid w:val="00A43A6F"/>
    <w:rsid w:val="00A53698"/>
    <w:rsid w:val="00A844D3"/>
    <w:rsid w:val="00AC0028"/>
    <w:rsid w:val="00AD04ED"/>
    <w:rsid w:val="00AD4E60"/>
    <w:rsid w:val="00AE1CC7"/>
    <w:rsid w:val="00B021FC"/>
    <w:rsid w:val="00B120FE"/>
    <w:rsid w:val="00B1535C"/>
    <w:rsid w:val="00B17AE0"/>
    <w:rsid w:val="00B63CDA"/>
    <w:rsid w:val="00B74A08"/>
    <w:rsid w:val="00B81A18"/>
    <w:rsid w:val="00BC6594"/>
    <w:rsid w:val="00BC7A3E"/>
    <w:rsid w:val="00BE517A"/>
    <w:rsid w:val="00BF0FA6"/>
    <w:rsid w:val="00C136AF"/>
    <w:rsid w:val="00C14E2B"/>
    <w:rsid w:val="00C550BF"/>
    <w:rsid w:val="00C85DA1"/>
    <w:rsid w:val="00D21AB7"/>
    <w:rsid w:val="00D50FA8"/>
    <w:rsid w:val="00D656BB"/>
    <w:rsid w:val="00D830DA"/>
    <w:rsid w:val="00DC0BA2"/>
    <w:rsid w:val="00DD29A7"/>
    <w:rsid w:val="00E55D41"/>
    <w:rsid w:val="00E77893"/>
    <w:rsid w:val="00E86897"/>
    <w:rsid w:val="00E94112"/>
    <w:rsid w:val="00EA54D2"/>
    <w:rsid w:val="00EC5355"/>
    <w:rsid w:val="00ED7B9B"/>
    <w:rsid w:val="00F11DD9"/>
    <w:rsid w:val="00F30B7F"/>
    <w:rsid w:val="00F330CF"/>
    <w:rsid w:val="00F85B8A"/>
    <w:rsid w:val="00FA6C0F"/>
    <w:rsid w:val="00FC46E2"/>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7B4EC65-D073-4DB6-A371-A61E8144F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D2D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D2DC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4DD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05F19"/>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0A77EC"/>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D2DCE"/>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9D2DCE"/>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9D2DCE"/>
    <w:pPr>
      <w:spacing w:before="100" w:beforeAutospacing="1" w:after="100" w:afterAutospacing="1" w:line="240" w:lineRule="auto"/>
    </w:pPr>
    <w:rPr>
      <w:rFonts w:ascii="Times New Roman" w:eastAsiaTheme="minorEastAsia" w:hAnsi="Times New Roman" w:cs="Times New Roman"/>
      <w:sz w:val="24"/>
      <w:szCs w:val="24"/>
      <w:lang w:bidi="mr-IN"/>
    </w:rPr>
  </w:style>
  <w:style w:type="paragraph" w:styleId="Header">
    <w:name w:val="header"/>
    <w:basedOn w:val="Normal"/>
    <w:link w:val="HeaderChar"/>
    <w:uiPriority w:val="99"/>
    <w:unhideWhenUsed/>
    <w:rsid w:val="009D2D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2DCE"/>
  </w:style>
  <w:style w:type="paragraph" w:styleId="Footer">
    <w:name w:val="footer"/>
    <w:basedOn w:val="Normal"/>
    <w:link w:val="FooterChar"/>
    <w:uiPriority w:val="99"/>
    <w:unhideWhenUsed/>
    <w:rsid w:val="009D2D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2DCE"/>
  </w:style>
  <w:style w:type="paragraph" w:styleId="ListParagraph">
    <w:name w:val="List Paragraph"/>
    <w:basedOn w:val="Normal"/>
    <w:uiPriority w:val="34"/>
    <w:qFormat/>
    <w:rsid w:val="00594DD7"/>
    <w:pPr>
      <w:ind w:left="720"/>
      <w:contextualSpacing/>
    </w:pPr>
  </w:style>
  <w:style w:type="character" w:customStyle="1" w:styleId="Heading3Char">
    <w:name w:val="Heading 3 Char"/>
    <w:basedOn w:val="DefaultParagraphFont"/>
    <w:link w:val="Heading3"/>
    <w:uiPriority w:val="9"/>
    <w:rsid w:val="00594DD7"/>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594DD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94DD7"/>
    <w:rPr>
      <w:rFonts w:asciiTheme="majorHAnsi" w:eastAsiaTheme="majorEastAsia" w:hAnsiTheme="majorHAnsi" w:cstheme="majorBidi"/>
      <w:color w:val="17365D" w:themeColor="text2" w:themeShade="BF"/>
      <w:spacing w:val="5"/>
      <w:kern w:val="28"/>
      <w:sz w:val="52"/>
      <w:szCs w:val="52"/>
    </w:rPr>
  </w:style>
  <w:style w:type="paragraph" w:styleId="NoSpacing">
    <w:name w:val="No Spacing"/>
    <w:link w:val="NoSpacingChar"/>
    <w:uiPriority w:val="1"/>
    <w:qFormat/>
    <w:rsid w:val="00187A24"/>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187A24"/>
    <w:rPr>
      <w:rFonts w:eastAsiaTheme="minorEastAsia"/>
      <w:lang w:eastAsia="ja-JP"/>
    </w:rPr>
  </w:style>
  <w:style w:type="paragraph" w:styleId="BalloonText">
    <w:name w:val="Balloon Text"/>
    <w:basedOn w:val="Normal"/>
    <w:link w:val="BalloonTextChar"/>
    <w:uiPriority w:val="99"/>
    <w:semiHidden/>
    <w:unhideWhenUsed/>
    <w:rsid w:val="00187A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7A24"/>
    <w:rPr>
      <w:rFonts w:ascii="Tahoma" w:hAnsi="Tahoma" w:cs="Tahoma"/>
      <w:sz w:val="16"/>
      <w:szCs w:val="16"/>
    </w:rPr>
  </w:style>
  <w:style w:type="table" w:styleId="TableGrid">
    <w:name w:val="Table Grid"/>
    <w:basedOn w:val="TableNormal"/>
    <w:uiPriority w:val="59"/>
    <w:rsid w:val="00AD04E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1">
    <w:name w:val="Light Shading Accent 1"/>
    <w:basedOn w:val="TableNormal"/>
    <w:uiPriority w:val="60"/>
    <w:rsid w:val="00EA54D2"/>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Grid-Accent1">
    <w:name w:val="Light Grid Accent 1"/>
    <w:basedOn w:val="TableNormal"/>
    <w:uiPriority w:val="62"/>
    <w:rsid w:val="00EA54D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Shading-Accent5">
    <w:name w:val="Light Shading Accent 5"/>
    <w:basedOn w:val="TableNormal"/>
    <w:uiPriority w:val="60"/>
    <w:rsid w:val="00DD29A7"/>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Hyperlink">
    <w:name w:val="Hyperlink"/>
    <w:basedOn w:val="DefaultParagraphFont"/>
    <w:uiPriority w:val="99"/>
    <w:unhideWhenUsed/>
    <w:rsid w:val="00534D34"/>
    <w:rPr>
      <w:color w:val="0000FF" w:themeColor="hyperlink"/>
      <w:u w:val="single"/>
    </w:rPr>
  </w:style>
  <w:style w:type="character" w:customStyle="1" w:styleId="Heading4Char">
    <w:name w:val="Heading 4 Char"/>
    <w:basedOn w:val="DefaultParagraphFont"/>
    <w:link w:val="Heading4"/>
    <w:uiPriority w:val="9"/>
    <w:rsid w:val="00205F19"/>
    <w:rPr>
      <w:rFonts w:asciiTheme="majorHAnsi" w:eastAsiaTheme="majorEastAsia" w:hAnsiTheme="majorHAnsi" w:cstheme="majorBidi"/>
      <w:i/>
      <w:iCs/>
      <w:color w:val="365F91" w:themeColor="accent1" w:themeShade="BF"/>
    </w:rPr>
  </w:style>
  <w:style w:type="character" w:styleId="FollowedHyperlink">
    <w:name w:val="FollowedHyperlink"/>
    <w:basedOn w:val="DefaultParagraphFont"/>
    <w:uiPriority w:val="99"/>
    <w:semiHidden/>
    <w:unhideWhenUsed/>
    <w:rsid w:val="00E55D41"/>
    <w:rPr>
      <w:color w:val="800080" w:themeColor="followedHyperlink"/>
      <w:u w:val="single"/>
    </w:rPr>
  </w:style>
  <w:style w:type="character" w:customStyle="1" w:styleId="Heading5Char">
    <w:name w:val="Heading 5 Char"/>
    <w:basedOn w:val="DefaultParagraphFont"/>
    <w:link w:val="Heading5"/>
    <w:uiPriority w:val="9"/>
    <w:rsid w:val="000A77EC"/>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8002">
      <w:bodyDiv w:val="1"/>
      <w:marLeft w:val="0"/>
      <w:marRight w:val="0"/>
      <w:marTop w:val="0"/>
      <w:marBottom w:val="0"/>
      <w:divBdr>
        <w:top w:val="none" w:sz="0" w:space="0" w:color="auto"/>
        <w:left w:val="none" w:sz="0" w:space="0" w:color="auto"/>
        <w:bottom w:val="none" w:sz="0" w:space="0" w:color="auto"/>
        <w:right w:val="none" w:sz="0" w:space="0" w:color="auto"/>
      </w:divBdr>
    </w:div>
    <w:div w:id="104547479">
      <w:bodyDiv w:val="1"/>
      <w:marLeft w:val="0"/>
      <w:marRight w:val="0"/>
      <w:marTop w:val="0"/>
      <w:marBottom w:val="0"/>
      <w:divBdr>
        <w:top w:val="none" w:sz="0" w:space="0" w:color="auto"/>
        <w:left w:val="none" w:sz="0" w:space="0" w:color="auto"/>
        <w:bottom w:val="none" w:sz="0" w:space="0" w:color="auto"/>
        <w:right w:val="none" w:sz="0" w:space="0" w:color="auto"/>
      </w:divBdr>
    </w:div>
    <w:div w:id="184753271">
      <w:bodyDiv w:val="1"/>
      <w:marLeft w:val="0"/>
      <w:marRight w:val="0"/>
      <w:marTop w:val="0"/>
      <w:marBottom w:val="0"/>
      <w:divBdr>
        <w:top w:val="none" w:sz="0" w:space="0" w:color="auto"/>
        <w:left w:val="none" w:sz="0" w:space="0" w:color="auto"/>
        <w:bottom w:val="none" w:sz="0" w:space="0" w:color="auto"/>
        <w:right w:val="none" w:sz="0" w:space="0" w:color="auto"/>
      </w:divBdr>
    </w:div>
    <w:div w:id="206991155">
      <w:bodyDiv w:val="1"/>
      <w:marLeft w:val="0"/>
      <w:marRight w:val="0"/>
      <w:marTop w:val="0"/>
      <w:marBottom w:val="0"/>
      <w:divBdr>
        <w:top w:val="none" w:sz="0" w:space="0" w:color="auto"/>
        <w:left w:val="none" w:sz="0" w:space="0" w:color="auto"/>
        <w:bottom w:val="none" w:sz="0" w:space="0" w:color="auto"/>
        <w:right w:val="none" w:sz="0" w:space="0" w:color="auto"/>
      </w:divBdr>
    </w:div>
    <w:div w:id="288821338">
      <w:bodyDiv w:val="1"/>
      <w:marLeft w:val="0"/>
      <w:marRight w:val="0"/>
      <w:marTop w:val="0"/>
      <w:marBottom w:val="0"/>
      <w:divBdr>
        <w:top w:val="none" w:sz="0" w:space="0" w:color="auto"/>
        <w:left w:val="none" w:sz="0" w:space="0" w:color="auto"/>
        <w:bottom w:val="none" w:sz="0" w:space="0" w:color="auto"/>
        <w:right w:val="none" w:sz="0" w:space="0" w:color="auto"/>
      </w:divBdr>
    </w:div>
    <w:div w:id="293759740">
      <w:bodyDiv w:val="1"/>
      <w:marLeft w:val="0"/>
      <w:marRight w:val="0"/>
      <w:marTop w:val="0"/>
      <w:marBottom w:val="0"/>
      <w:divBdr>
        <w:top w:val="none" w:sz="0" w:space="0" w:color="auto"/>
        <w:left w:val="none" w:sz="0" w:space="0" w:color="auto"/>
        <w:bottom w:val="none" w:sz="0" w:space="0" w:color="auto"/>
        <w:right w:val="none" w:sz="0" w:space="0" w:color="auto"/>
      </w:divBdr>
    </w:div>
    <w:div w:id="374892257">
      <w:bodyDiv w:val="1"/>
      <w:marLeft w:val="0"/>
      <w:marRight w:val="0"/>
      <w:marTop w:val="0"/>
      <w:marBottom w:val="0"/>
      <w:divBdr>
        <w:top w:val="none" w:sz="0" w:space="0" w:color="auto"/>
        <w:left w:val="none" w:sz="0" w:space="0" w:color="auto"/>
        <w:bottom w:val="none" w:sz="0" w:space="0" w:color="auto"/>
        <w:right w:val="none" w:sz="0" w:space="0" w:color="auto"/>
      </w:divBdr>
    </w:div>
    <w:div w:id="428433515">
      <w:bodyDiv w:val="1"/>
      <w:marLeft w:val="0"/>
      <w:marRight w:val="0"/>
      <w:marTop w:val="0"/>
      <w:marBottom w:val="0"/>
      <w:divBdr>
        <w:top w:val="none" w:sz="0" w:space="0" w:color="auto"/>
        <w:left w:val="none" w:sz="0" w:space="0" w:color="auto"/>
        <w:bottom w:val="none" w:sz="0" w:space="0" w:color="auto"/>
        <w:right w:val="none" w:sz="0" w:space="0" w:color="auto"/>
      </w:divBdr>
    </w:div>
    <w:div w:id="501548291">
      <w:bodyDiv w:val="1"/>
      <w:marLeft w:val="0"/>
      <w:marRight w:val="0"/>
      <w:marTop w:val="0"/>
      <w:marBottom w:val="0"/>
      <w:divBdr>
        <w:top w:val="none" w:sz="0" w:space="0" w:color="auto"/>
        <w:left w:val="none" w:sz="0" w:space="0" w:color="auto"/>
        <w:bottom w:val="none" w:sz="0" w:space="0" w:color="auto"/>
        <w:right w:val="none" w:sz="0" w:space="0" w:color="auto"/>
      </w:divBdr>
    </w:div>
    <w:div w:id="520507941">
      <w:bodyDiv w:val="1"/>
      <w:marLeft w:val="0"/>
      <w:marRight w:val="0"/>
      <w:marTop w:val="0"/>
      <w:marBottom w:val="0"/>
      <w:divBdr>
        <w:top w:val="none" w:sz="0" w:space="0" w:color="auto"/>
        <w:left w:val="none" w:sz="0" w:space="0" w:color="auto"/>
        <w:bottom w:val="none" w:sz="0" w:space="0" w:color="auto"/>
        <w:right w:val="none" w:sz="0" w:space="0" w:color="auto"/>
      </w:divBdr>
    </w:div>
    <w:div w:id="524293763">
      <w:bodyDiv w:val="1"/>
      <w:marLeft w:val="0"/>
      <w:marRight w:val="0"/>
      <w:marTop w:val="0"/>
      <w:marBottom w:val="0"/>
      <w:divBdr>
        <w:top w:val="none" w:sz="0" w:space="0" w:color="auto"/>
        <w:left w:val="none" w:sz="0" w:space="0" w:color="auto"/>
        <w:bottom w:val="none" w:sz="0" w:space="0" w:color="auto"/>
        <w:right w:val="none" w:sz="0" w:space="0" w:color="auto"/>
      </w:divBdr>
    </w:div>
    <w:div w:id="621886844">
      <w:bodyDiv w:val="1"/>
      <w:marLeft w:val="0"/>
      <w:marRight w:val="0"/>
      <w:marTop w:val="0"/>
      <w:marBottom w:val="0"/>
      <w:divBdr>
        <w:top w:val="none" w:sz="0" w:space="0" w:color="auto"/>
        <w:left w:val="none" w:sz="0" w:space="0" w:color="auto"/>
        <w:bottom w:val="none" w:sz="0" w:space="0" w:color="auto"/>
        <w:right w:val="none" w:sz="0" w:space="0" w:color="auto"/>
      </w:divBdr>
    </w:div>
    <w:div w:id="750389117">
      <w:bodyDiv w:val="1"/>
      <w:marLeft w:val="0"/>
      <w:marRight w:val="0"/>
      <w:marTop w:val="0"/>
      <w:marBottom w:val="0"/>
      <w:divBdr>
        <w:top w:val="none" w:sz="0" w:space="0" w:color="auto"/>
        <w:left w:val="none" w:sz="0" w:space="0" w:color="auto"/>
        <w:bottom w:val="none" w:sz="0" w:space="0" w:color="auto"/>
        <w:right w:val="none" w:sz="0" w:space="0" w:color="auto"/>
      </w:divBdr>
    </w:div>
    <w:div w:id="754327403">
      <w:bodyDiv w:val="1"/>
      <w:marLeft w:val="0"/>
      <w:marRight w:val="0"/>
      <w:marTop w:val="0"/>
      <w:marBottom w:val="0"/>
      <w:divBdr>
        <w:top w:val="none" w:sz="0" w:space="0" w:color="auto"/>
        <w:left w:val="none" w:sz="0" w:space="0" w:color="auto"/>
        <w:bottom w:val="none" w:sz="0" w:space="0" w:color="auto"/>
        <w:right w:val="none" w:sz="0" w:space="0" w:color="auto"/>
      </w:divBdr>
    </w:div>
    <w:div w:id="844903453">
      <w:bodyDiv w:val="1"/>
      <w:marLeft w:val="0"/>
      <w:marRight w:val="0"/>
      <w:marTop w:val="0"/>
      <w:marBottom w:val="0"/>
      <w:divBdr>
        <w:top w:val="none" w:sz="0" w:space="0" w:color="auto"/>
        <w:left w:val="none" w:sz="0" w:space="0" w:color="auto"/>
        <w:bottom w:val="none" w:sz="0" w:space="0" w:color="auto"/>
        <w:right w:val="none" w:sz="0" w:space="0" w:color="auto"/>
      </w:divBdr>
    </w:div>
    <w:div w:id="845366585">
      <w:bodyDiv w:val="1"/>
      <w:marLeft w:val="0"/>
      <w:marRight w:val="0"/>
      <w:marTop w:val="0"/>
      <w:marBottom w:val="0"/>
      <w:divBdr>
        <w:top w:val="none" w:sz="0" w:space="0" w:color="auto"/>
        <w:left w:val="none" w:sz="0" w:space="0" w:color="auto"/>
        <w:bottom w:val="none" w:sz="0" w:space="0" w:color="auto"/>
        <w:right w:val="none" w:sz="0" w:space="0" w:color="auto"/>
      </w:divBdr>
    </w:div>
    <w:div w:id="909771475">
      <w:bodyDiv w:val="1"/>
      <w:marLeft w:val="0"/>
      <w:marRight w:val="0"/>
      <w:marTop w:val="0"/>
      <w:marBottom w:val="0"/>
      <w:divBdr>
        <w:top w:val="none" w:sz="0" w:space="0" w:color="auto"/>
        <w:left w:val="none" w:sz="0" w:space="0" w:color="auto"/>
        <w:bottom w:val="none" w:sz="0" w:space="0" w:color="auto"/>
        <w:right w:val="none" w:sz="0" w:space="0" w:color="auto"/>
      </w:divBdr>
    </w:div>
    <w:div w:id="956834259">
      <w:bodyDiv w:val="1"/>
      <w:marLeft w:val="0"/>
      <w:marRight w:val="0"/>
      <w:marTop w:val="0"/>
      <w:marBottom w:val="0"/>
      <w:divBdr>
        <w:top w:val="none" w:sz="0" w:space="0" w:color="auto"/>
        <w:left w:val="none" w:sz="0" w:space="0" w:color="auto"/>
        <w:bottom w:val="none" w:sz="0" w:space="0" w:color="auto"/>
        <w:right w:val="none" w:sz="0" w:space="0" w:color="auto"/>
      </w:divBdr>
    </w:div>
    <w:div w:id="981230583">
      <w:bodyDiv w:val="1"/>
      <w:marLeft w:val="0"/>
      <w:marRight w:val="0"/>
      <w:marTop w:val="0"/>
      <w:marBottom w:val="0"/>
      <w:divBdr>
        <w:top w:val="none" w:sz="0" w:space="0" w:color="auto"/>
        <w:left w:val="none" w:sz="0" w:space="0" w:color="auto"/>
        <w:bottom w:val="none" w:sz="0" w:space="0" w:color="auto"/>
        <w:right w:val="none" w:sz="0" w:space="0" w:color="auto"/>
      </w:divBdr>
    </w:div>
    <w:div w:id="1032069784">
      <w:bodyDiv w:val="1"/>
      <w:marLeft w:val="0"/>
      <w:marRight w:val="0"/>
      <w:marTop w:val="0"/>
      <w:marBottom w:val="0"/>
      <w:divBdr>
        <w:top w:val="none" w:sz="0" w:space="0" w:color="auto"/>
        <w:left w:val="none" w:sz="0" w:space="0" w:color="auto"/>
        <w:bottom w:val="none" w:sz="0" w:space="0" w:color="auto"/>
        <w:right w:val="none" w:sz="0" w:space="0" w:color="auto"/>
      </w:divBdr>
    </w:div>
    <w:div w:id="1079016041">
      <w:bodyDiv w:val="1"/>
      <w:marLeft w:val="0"/>
      <w:marRight w:val="0"/>
      <w:marTop w:val="0"/>
      <w:marBottom w:val="0"/>
      <w:divBdr>
        <w:top w:val="none" w:sz="0" w:space="0" w:color="auto"/>
        <w:left w:val="none" w:sz="0" w:space="0" w:color="auto"/>
        <w:bottom w:val="none" w:sz="0" w:space="0" w:color="auto"/>
        <w:right w:val="none" w:sz="0" w:space="0" w:color="auto"/>
      </w:divBdr>
    </w:div>
    <w:div w:id="1155798618">
      <w:bodyDiv w:val="1"/>
      <w:marLeft w:val="0"/>
      <w:marRight w:val="0"/>
      <w:marTop w:val="0"/>
      <w:marBottom w:val="0"/>
      <w:divBdr>
        <w:top w:val="none" w:sz="0" w:space="0" w:color="auto"/>
        <w:left w:val="none" w:sz="0" w:space="0" w:color="auto"/>
        <w:bottom w:val="none" w:sz="0" w:space="0" w:color="auto"/>
        <w:right w:val="none" w:sz="0" w:space="0" w:color="auto"/>
      </w:divBdr>
    </w:div>
    <w:div w:id="1157766467">
      <w:bodyDiv w:val="1"/>
      <w:marLeft w:val="0"/>
      <w:marRight w:val="0"/>
      <w:marTop w:val="0"/>
      <w:marBottom w:val="0"/>
      <w:divBdr>
        <w:top w:val="none" w:sz="0" w:space="0" w:color="auto"/>
        <w:left w:val="none" w:sz="0" w:space="0" w:color="auto"/>
        <w:bottom w:val="none" w:sz="0" w:space="0" w:color="auto"/>
        <w:right w:val="none" w:sz="0" w:space="0" w:color="auto"/>
      </w:divBdr>
    </w:div>
    <w:div w:id="1184590789">
      <w:bodyDiv w:val="1"/>
      <w:marLeft w:val="0"/>
      <w:marRight w:val="0"/>
      <w:marTop w:val="0"/>
      <w:marBottom w:val="0"/>
      <w:divBdr>
        <w:top w:val="none" w:sz="0" w:space="0" w:color="auto"/>
        <w:left w:val="none" w:sz="0" w:space="0" w:color="auto"/>
        <w:bottom w:val="none" w:sz="0" w:space="0" w:color="auto"/>
        <w:right w:val="none" w:sz="0" w:space="0" w:color="auto"/>
      </w:divBdr>
    </w:div>
    <w:div w:id="1245994108">
      <w:bodyDiv w:val="1"/>
      <w:marLeft w:val="0"/>
      <w:marRight w:val="0"/>
      <w:marTop w:val="0"/>
      <w:marBottom w:val="0"/>
      <w:divBdr>
        <w:top w:val="none" w:sz="0" w:space="0" w:color="auto"/>
        <w:left w:val="none" w:sz="0" w:space="0" w:color="auto"/>
        <w:bottom w:val="none" w:sz="0" w:space="0" w:color="auto"/>
        <w:right w:val="none" w:sz="0" w:space="0" w:color="auto"/>
      </w:divBdr>
    </w:div>
    <w:div w:id="1275209248">
      <w:bodyDiv w:val="1"/>
      <w:marLeft w:val="0"/>
      <w:marRight w:val="0"/>
      <w:marTop w:val="0"/>
      <w:marBottom w:val="0"/>
      <w:divBdr>
        <w:top w:val="none" w:sz="0" w:space="0" w:color="auto"/>
        <w:left w:val="none" w:sz="0" w:space="0" w:color="auto"/>
        <w:bottom w:val="none" w:sz="0" w:space="0" w:color="auto"/>
        <w:right w:val="none" w:sz="0" w:space="0" w:color="auto"/>
      </w:divBdr>
    </w:div>
    <w:div w:id="1291594819">
      <w:bodyDiv w:val="1"/>
      <w:marLeft w:val="0"/>
      <w:marRight w:val="0"/>
      <w:marTop w:val="0"/>
      <w:marBottom w:val="0"/>
      <w:divBdr>
        <w:top w:val="none" w:sz="0" w:space="0" w:color="auto"/>
        <w:left w:val="none" w:sz="0" w:space="0" w:color="auto"/>
        <w:bottom w:val="none" w:sz="0" w:space="0" w:color="auto"/>
        <w:right w:val="none" w:sz="0" w:space="0" w:color="auto"/>
      </w:divBdr>
    </w:div>
    <w:div w:id="1361934994">
      <w:bodyDiv w:val="1"/>
      <w:marLeft w:val="0"/>
      <w:marRight w:val="0"/>
      <w:marTop w:val="0"/>
      <w:marBottom w:val="0"/>
      <w:divBdr>
        <w:top w:val="none" w:sz="0" w:space="0" w:color="auto"/>
        <w:left w:val="none" w:sz="0" w:space="0" w:color="auto"/>
        <w:bottom w:val="none" w:sz="0" w:space="0" w:color="auto"/>
        <w:right w:val="none" w:sz="0" w:space="0" w:color="auto"/>
      </w:divBdr>
    </w:div>
    <w:div w:id="1427994011">
      <w:bodyDiv w:val="1"/>
      <w:marLeft w:val="0"/>
      <w:marRight w:val="0"/>
      <w:marTop w:val="0"/>
      <w:marBottom w:val="0"/>
      <w:divBdr>
        <w:top w:val="none" w:sz="0" w:space="0" w:color="auto"/>
        <w:left w:val="none" w:sz="0" w:space="0" w:color="auto"/>
        <w:bottom w:val="none" w:sz="0" w:space="0" w:color="auto"/>
        <w:right w:val="none" w:sz="0" w:space="0" w:color="auto"/>
      </w:divBdr>
    </w:div>
    <w:div w:id="1430810824">
      <w:bodyDiv w:val="1"/>
      <w:marLeft w:val="0"/>
      <w:marRight w:val="0"/>
      <w:marTop w:val="0"/>
      <w:marBottom w:val="0"/>
      <w:divBdr>
        <w:top w:val="none" w:sz="0" w:space="0" w:color="auto"/>
        <w:left w:val="none" w:sz="0" w:space="0" w:color="auto"/>
        <w:bottom w:val="none" w:sz="0" w:space="0" w:color="auto"/>
        <w:right w:val="none" w:sz="0" w:space="0" w:color="auto"/>
      </w:divBdr>
    </w:div>
    <w:div w:id="1438481134">
      <w:bodyDiv w:val="1"/>
      <w:marLeft w:val="0"/>
      <w:marRight w:val="0"/>
      <w:marTop w:val="0"/>
      <w:marBottom w:val="0"/>
      <w:divBdr>
        <w:top w:val="none" w:sz="0" w:space="0" w:color="auto"/>
        <w:left w:val="none" w:sz="0" w:space="0" w:color="auto"/>
        <w:bottom w:val="none" w:sz="0" w:space="0" w:color="auto"/>
        <w:right w:val="none" w:sz="0" w:space="0" w:color="auto"/>
      </w:divBdr>
    </w:div>
    <w:div w:id="1531525508">
      <w:bodyDiv w:val="1"/>
      <w:marLeft w:val="0"/>
      <w:marRight w:val="0"/>
      <w:marTop w:val="0"/>
      <w:marBottom w:val="0"/>
      <w:divBdr>
        <w:top w:val="none" w:sz="0" w:space="0" w:color="auto"/>
        <w:left w:val="none" w:sz="0" w:space="0" w:color="auto"/>
        <w:bottom w:val="none" w:sz="0" w:space="0" w:color="auto"/>
        <w:right w:val="none" w:sz="0" w:space="0" w:color="auto"/>
      </w:divBdr>
    </w:div>
    <w:div w:id="1584683790">
      <w:bodyDiv w:val="1"/>
      <w:marLeft w:val="0"/>
      <w:marRight w:val="0"/>
      <w:marTop w:val="0"/>
      <w:marBottom w:val="0"/>
      <w:divBdr>
        <w:top w:val="none" w:sz="0" w:space="0" w:color="auto"/>
        <w:left w:val="none" w:sz="0" w:space="0" w:color="auto"/>
        <w:bottom w:val="none" w:sz="0" w:space="0" w:color="auto"/>
        <w:right w:val="none" w:sz="0" w:space="0" w:color="auto"/>
      </w:divBdr>
    </w:div>
    <w:div w:id="1615207969">
      <w:bodyDiv w:val="1"/>
      <w:marLeft w:val="0"/>
      <w:marRight w:val="0"/>
      <w:marTop w:val="0"/>
      <w:marBottom w:val="0"/>
      <w:divBdr>
        <w:top w:val="none" w:sz="0" w:space="0" w:color="auto"/>
        <w:left w:val="none" w:sz="0" w:space="0" w:color="auto"/>
        <w:bottom w:val="none" w:sz="0" w:space="0" w:color="auto"/>
        <w:right w:val="none" w:sz="0" w:space="0" w:color="auto"/>
      </w:divBdr>
    </w:div>
    <w:div w:id="1691833509">
      <w:bodyDiv w:val="1"/>
      <w:marLeft w:val="0"/>
      <w:marRight w:val="0"/>
      <w:marTop w:val="0"/>
      <w:marBottom w:val="0"/>
      <w:divBdr>
        <w:top w:val="none" w:sz="0" w:space="0" w:color="auto"/>
        <w:left w:val="none" w:sz="0" w:space="0" w:color="auto"/>
        <w:bottom w:val="none" w:sz="0" w:space="0" w:color="auto"/>
        <w:right w:val="none" w:sz="0" w:space="0" w:color="auto"/>
      </w:divBdr>
    </w:div>
    <w:div w:id="1723097948">
      <w:bodyDiv w:val="1"/>
      <w:marLeft w:val="0"/>
      <w:marRight w:val="0"/>
      <w:marTop w:val="0"/>
      <w:marBottom w:val="0"/>
      <w:divBdr>
        <w:top w:val="none" w:sz="0" w:space="0" w:color="auto"/>
        <w:left w:val="none" w:sz="0" w:space="0" w:color="auto"/>
        <w:bottom w:val="none" w:sz="0" w:space="0" w:color="auto"/>
        <w:right w:val="none" w:sz="0" w:space="0" w:color="auto"/>
      </w:divBdr>
    </w:div>
    <w:div w:id="1776048436">
      <w:bodyDiv w:val="1"/>
      <w:marLeft w:val="0"/>
      <w:marRight w:val="0"/>
      <w:marTop w:val="0"/>
      <w:marBottom w:val="0"/>
      <w:divBdr>
        <w:top w:val="none" w:sz="0" w:space="0" w:color="auto"/>
        <w:left w:val="none" w:sz="0" w:space="0" w:color="auto"/>
        <w:bottom w:val="none" w:sz="0" w:space="0" w:color="auto"/>
        <w:right w:val="none" w:sz="0" w:space="0" w:color="auto"/>
      </w:divBdr>
    </w:div>
    <w:div w:id="1871990359">
      <w:bodyDiv w:val="1"/>
      <w:marLeft w:val="0"/>
      <w:marRight w:val="0"/>
      <w:marTop w:val="0"/>
      <w:marBottom w:val="0"/>
      <w:divBdr>
        <w:top w:val="none" w:sz="0" w:space="0" w:color="auto"/>
        <w:left w:val="none" w:sz="0" w:space="0" w:color="auto"/>
        <w:bottom w:val="none" w:sz="0" w:space="0" w:color="auto"/>
        <w:right w:val="none" w:sz="0" w:space="0" w:color="auto"/>
      </w:divBdr>
    </w:div>
    <w:div w:id="1954248324">
      <w:bodyDiv w:val="1"/>
      <w:marLeft w:val="0"/>
      <w:marRight w:val="0"/>
      <w:marTop w:val="0"/>
      <w:marBottom w:val="0"/>
      <w:divBdr>
        <w:top w:val="none" w:sz="0" w:space="0" w:color="auto"/>
        <w:left w:val="none" w:sz="0" w:space="0" w:color="auto"/>
        <w:bottom w:val="none" w:sz="0" w:space="0" w:color="auto"/>
        <w:right w:val="none" w:sz="0" w:space="0" w:color="auto"/>
      </w:divBdr>
    </w:div>
    <w:div w:id="1984117744">
      <w:bodyDiv w:val="1"/>
      <w:marLeft w:val="0"/>
      <w:marRight w:val="0"/>
      <w:marTop w:val="0"/>
      <w:marBottom w:val="0"/>
      <w:divBdr>
        <w:top w:val="none" w:sz="0" w:space="0" w:color="auto"/>
        <w:left w:val="none" w:sz="0" w:space="0" w:color="auto"/>
        <w:bottom w:val="none" w:sz="0" w:space="0" w:color="auto"/>
        <w:right w:val="none" w:sz="0" w:space="0" w:color="auto"/>
      </w:divBdr>
    </w:div>
    <w:div w:id="2041271712">
      <w:bodyDiv w:val="1"/>
      <w:marLeft w:val="0"/>
      <w:marRight w:val="0"/>
      <w:marTop w:val="0"/>
      <w:marBottom w:val="0"/>
      <w:divBdr>
        <w:top w:val="none" w:sz="0" w:space="0" w:color="auto"/>
        <w:left w:val="none" w:sz="0" w:space="0" w:color="auto"/>
        <w:bottom w:val="none" w:sz="0" w:space="0" w:color="auto"/>
        <w:right w:val="none" w:sz="0" w:space="0" w:color="auto"/>
      </w:divBdr>
    </w:div>
    <w:div w:id="2059433952">
      <w:bodyDiv w:val="1"/>
      <w:marLeft w:val="0"/>
      <w:marRight w:val="0"/>
      <w:marTop w:val="0"/>
      <w:marBottom w:val="0"/>
      <w:divBdr>
        <w:top w:val="none" w:sz="0" w:space="0" w:color="auto"/>
        <w:left w:val="none" w:sz="0" w:space="0" w:color="auto"/>
        <w:bottom w:val="none" w:sz="0" w:space="0" w:color="auto"/>
        <w:right w:val="none" w:sz="0" w:space="0" w:color="auto"/>
      </w:divBdr>
    </w:div>
    <w:div w:id="2071612886">
      <w:bodyDiv w:val="1"/>
      <w:marLeft w:val="0"/>
      <w:marRight w:val="0"/>
      <w:marTop w:val="0"/>
      <w:marBottom w:val="0"/>
      <w:divBdr>
        <w:top w:val="none" w:sz="0" w:space="0" w:color="auto"/>
        <w:left w:val="none" w:sz="0" w:space="0" w:color="auto"/>
        <w:bottom w:val="none" w:sz="0" w:space="0" w:color="auto"/>
        <w:right w:val="none" w:sz="0" w:space="0" w:color="auto"/>
      </w:divBdr>
    </w:div>
    <w:div w:id="2079670838">
      <w:bodyDiv w:val="1"/>
      <w:marLeft w:val="0"/>
      <w:marRight w:val="0"/>
      <w:marTop w:val="0"/>
      <w:marBottom w:val="0"/>
      <w:divBdr>
        <w:top w:val="none" w:sz="0" w:space="0" w:color="auto"/>
        <w:left w:val="none" w:sz="0" w:space="0" w:color="auto"/>
        <w:bottom w:val="none" w:sz="0" w:space="0" w:color="auto"/>
        <w:right w:val="none" w:sz="0" w:space="0" w:color="auto"/>
      </w:divBdr>
    </w:div>
    <w:div w:id="2094354619">
      <w:bodyDiv w:val="1"/>
      <w:marLeft w:val="0"/>
      <w:marRight w:val="0"/>
      <w:marTop w:val="0"/>
      <w:marBottom w:val="0"/>
      <w:divBdr>
        <w:top w:val="none" w:sz="0" w:space="0" w:color="auto"/>
        <w:left w:val="none" w:sz="0" w:space="0" w:color="auto"/>
        <w:bottom w:val="none" w:sz="0" w:space="0" w:color="auto"/>
        <w:right w:val="none" w:sz="0" w:space="0" w:color="auto"/>
      </w:divBdr>
    </w:div>
    <w:div w:id="2131510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8</Pages>
  <Words>2156</Words>
  <Characters>12294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Mobile Workforce Management</vt:lpstr>
    </vt:vector>
  </TitlesOfParts>
  <Company>Accelerite</Company>
  <LinksUpToDate>false</LinksUpToDate>
  <CharactersWithSpaces>14422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Mobile Workforce Management</dc:title>
  <dc:creator>Dinesh Kherajani</dc:creator>
  <cp:lastModifiedBy>Prachi Garaye</cp:lastModifiedBy>
  <cp:revision>4</cp:revision>
  <dcterms:created xsi:type="dcterms:W3CDTF">2016-06-28T12:40:00Z</dcterms:created>
  <dcterms:modified xsi:type="dcterms:W3CDTF">2016-07-01T09:12:00Z</dcterms:modified>
</cp:coreProperties>
</file>